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195" w:rsidRPr="00441BB0" w:rsidRDefault="00D22195" w:rsidP="00D22195">
      <w:pPr>
        <w:spacing w:line="400" w:lineRule="exact"/>
        <w:jc w:val="center"/>
        <w:rPr>
          <w:rFonts w:eastAsia="標楷體"/>
          <w:b/>
          <w:sz w:val="32"/>
          <w:szCs w:val="32"/>
        </w:rPr>
      </w:pPr>
      <w:r w:rsidRPr="0068255E">
        <w:rPr>
          <w:rFonts w:eastAsia="標楷體" w:hAnsi="標楷體"/>
          <w:b/>
          <w:sz w:val="32"/>
          <w:szCs w:val="32"/>
        </w:rPr>
        <w:t>國立海洋科技博物館</w:t>
      </w:r>
    </w:p>
    <w:p w:rsidR="00D22195" w:rsidRDefault="00D22195" w:rsidP="00D22195">
      <w:pPr>
        <w:jc w:val="center"/>
        <w:rPr>
          <w:rFonts w:eastAsia="標楷體" w:hAnsi="標楷體"/>
          <w:b/>
          <w:sz w:val="32"/>
          <w:szCs w:val="32"/>
        </w:rPr>
      </w:pPr>
      <w:r w:rsidRPr="005735FB">
        <w:rPr>
          <w:rFonts w:eastAsia="標楷體" w:hAnsi="標楷體"/>
          <w:b/>
          <w:sz w:val="32"/>
          <w:szCs w:val="32"/>
        </w:rPr>
        <w:t>「</w:t>
      </w:r>
      <w:r w:rsidR="00926ED7">
        <w:rPr>
          <w:rFonts w:eastAsia="標楷體" w:hAnsi="標楷體" w:hint="eastAsia"/>
          <w:b/>
          <w:sz w:val="32"/>
          <w:szCs w:val="32"/>
        </w:rPr>
        <w:t>2015</w:t>
      </w:r>
      <w:r>
        <w:rPr>
          <w:rFonts w:eastAsia="標楷體" w:hAnsi="標楷體" w:hint="eastAsia"/>
          <w:b/>
          <w:sz w:val="32"/>
          <w:szCs w:val="32"/>
        </w:rPr>
        <w:t>漁業科學仔</w:t>
      </w:r>
      <w:proofErr w:type="gramStart"/>
      <w:r>
        <w:rPr>
          <w:rFonts w:eastAsia="標楷體" w:hAnsi="標楷體" w:hint="eastAsia"/>
          <w:b/>
          <w:sz w:val="32"/>
          <w:szCs w:val="32"/>
        </w:rPr>
        <w:t>稚</w:t>
      </w:r>
      <w:proofErr w:type="gramEnd"/>
      <w:r>
        <w:rPr>
          <w:rFonts w:eastAsia="標楷體" w:hAnsi="標楷體" w:hint="eastAsia"/>
          <w:b/>
          <w:sz w:val="32"/>
          <w:szCs w:val="32"/>
        </w:rPr>
        <w:t>魚學員培訓班</w:t>
      </w:r>
      <w:r w:rsidRPr="005735FB">
        <w:rPr>
          <w:rFonts w:eastAsia="標楷體" w:hAnsi="標楷體"/>
          <w:b/>
          <w:sz w:val="32"/>
          <w:szCs w:val="32"/>
        </w:rPr>
        <w:t>」</w:t>
      </w:r>
      <w:r w:rsidR="00A87F8F">
        <w:rPr>
          <w:rFonts w:eastAsia="標楷體" w:hAnsi="標楷體" w:hint="eastAsia"/>
          <w:b/>
          <w:sz w:val="32"/>
          <w:szCs w:val="32"/>
        </w:rPr>
        <w:t>活動</w:t>
      </w:r>
      <w:r>
        <w:rPr>
          <w:rFonts w:eastAsia="標楷體" w:hAnsi="標楷體" w:hint="eastAsia"/>
          <w:b/>
          <w:sz w:val="32"/>
          <w:szCs w:val="32"/>
        </w:rPr>
        <w:t>簡章</w:t>
      </w:r>
    </w:p>
    <w:p w:rsidR="00D22195" w:rsidRPr="001E543D" w:rsidRDefault="00D22195" w:rsidP="00D22195">
      <w:pPr>
        <w:rPr>
          <w:rFonts w:eastAsia="標楷體"/>
          <w:szCs w:val="20"/>
        </w:rPr>
      </w:pPr>
      <w:r w:rsidRPr="001E543D">
        <w:rPr>
          <w:rFonts w:eastAsia="標楷體" w:hint="eastAsia"/>
          <w:szCs w:val="20"/>
        </w:rPr>
        <w:t>主辦單位：國立海洋科技博物館</w:t>
      </w:r>
    </w:p>
    <w:p w:rsidR="00D22195" w:rsidRDefault="00D22195" w:rsidP="00D22195">
      <w:pPr>
        <w:rPr>
          <w:rFonts w:eastAsia="標楷體"/>
        </w:rPr>
      </w:pPr>
      <w:r w:rsidRPr="001E543D">
        <w:rPr>
          <w:rFonts w:eastAsia="標楷體" w:hint="eastAsia"/>
          <w:szCs w:val="20"/>
        </w:rPr>
        <w:t>執行單位：</w:t>
      </w:r>
      <w:r w:rsidRPr="001E543D">
        <w:rPr>
          <w:rFonts w:eastAsia="標楷體" w:hint="eastAsia"/>
        </w:rPr>
        <w:t>慶陽海洋企業股份有限公司</w:t>
      </w:r>
    </w:p>
    <w:p w:rsidR="00D22195" w:rsidRPr="00606098" w:rsidRDefault="00D22195" w:rsidP="00D22195">
      <w:pPr>
        <w:ind w:left="1133" w:hangingChars="472" w:hanging="1133"/>
        <w:rPr>
          <w:rFonts w:eastAsia="標楷體"/>
          <w:szCs w:val="20"/>
        </w:rPr>
      </w:pPr>
      <w:r>
        <w:rPr>
          <w:rFonts w:eastAsia="標楷體" w:hint="eastAsia"/>
        </w:rPr>
        <w:t>協辦單位：行政院農委會水產試驗所、國立臺灣海洋大學環境生物與漁業科學系</w:t>
      </w:r>
    </w:p>
    <w:p w:rsidR="00D22195" w:rsidRPr="001E543D" w:rsidRDefault="00D22195" w:rsidP="00926ED7">
      <w:pPr>
        <w:ind w:left="1080" w:hangingChars="450" w:hanging="1080"/>
        <w:rPr>
          <w:rFonts w:eastAsia="標楷體"/>
        </w:rPr>
      </w:pPr>
      <w:r w:rsidRPr="001E543D">
        <w:rPr>
          <w:rFonts w:eastAsia="標楷體" w:hint="eastAsia"/>
        </w:rPr>
        <w:t>辦理日期：</w:t>
      </w:r>
      <w:r w:rsidR="00926ED7">
        <w:rPr>
          <w:rFonts w:eastAsia="標楷體"/>
        </w:rPr>
        <w:t>10</w:t>
      </w:r>
      <w:r w:rsidR="00926ED7">
        <w:rPr>
          <w:rFonts w:eastAsia="標楷體" w:hint="eastAsia"/>
        </w:rPr>
        <w:t>4</w:t>
      </w:r>
      <w:r w:rsidRPr="00D22195">
        <w:rPr>
          <w:rFonts w:eastAsia="標楷體" w:hint="eastAsia"/>
        </w:rPr>
        <w:t>年</w:t>
      </w:r>
      <w:r w:rsidR="00926ED7">
        <w:rPr>
          <w:rFonts w:eastAsia="標楷體" w:hint="eastAsia"/>
        </w:rPr>
        <w:t>2</w:t>
      </w:r>
      <w:r w:rsidRPr="00D22195">
        <w:rPr>
          <w:rFonts w:eastAsia="標楷體" w:hint="eastAsia"/>
        </w:rPr>
        <w:t>月</w:t>
      </w:r>
      <w:r w:rsidR="00926ED7">
        <w:rPr>
          <w:rFonts w:eastAsia="標楷體" w:hint="eastAsia"/>
        </w:rPr>
        <w:t>5</w:t>
      </w:r>
      <w:r w:rsidR="00926ED7">
        <w:rPr>
          <w:rFonts w:eastAsia="標楷體" w:hint="eastAsia"/>
        </w:rPr>
        <w:t>日（四</w:t>
      </w:r>
      <w:r w:rsidRPr="00D22195">
        <w:rPr>
          <w:rFonts w:eastAsia="標楷體" w:hint="eastAsia"/>
        </w:rPr>
        <w:t>）至</w:t>
      </w:r>
      <w:r w:rsidR="00926ED7">
        <w:rPr>
          <w:rFonts w:eastAsia="標楷體"/>
        </w:rPr>
        <w:t>10</w:t>
      </w:r>
      <w:r w:rsidR="00926ED7">
        <w:rPr>
          <w:rFonts w:eastAsia="標楷體" w:hint="eastAsia"/>
        </w:rPr>
        <w:t>4</w:t>
      </w:r>
      <w:r w:rsidRPr="00D22195">
        <w:rPr>
          <w:rFonts w:eastAsia="標楷體"/>
        </w:rPr>
        <w:t>年</w:t>
      </w:r>
      <w:r w:rsidR="00926ED7">
        <w:rPr>
          <w:rFonts w:eastAsia="標楷體" w:hint="eastAsia"/>
        </w:rPr>
        <w:t>2</w:t>
      </w:r>
      <w:r w:rsidRPr="00D22195">
        <w:rPr>
          <w:rFonts w:eastAsia="標楷體" w:hint="eastAsia"/>
        </w:rPr>
        <w:t>月</w:t>
      </w:r>
      <w:r w:rsidR="00926ED7">
        <w:rPr>
          <w:rFonts w:eastAsia="標楷體" w:hint="eastAsia"/>
        </w:rPr>
        <w:t>6</w:t>
      </w:r>
      <w:r w:rsidR="00926ED7">
        <w:rPr>
          <w:rFonts w:eastAsia="標楷體" w:hint="eastAsia"/>
        </w:rPr>
        <w:t>日（五</w:t>
      </w:r>
      <w:r w:rsidRPr="00D22195">
        <w:rPr>
          <w:rFonts w:eastAsia="標楷體" w:hint="eastAsia"/>
        </w:rPr>
        <w:t>）</w:t>
      </w:r>
    </w:p>
    <w:p w:rsidR="00D22195" w:rsidRDefault="00D22195" w:rsidP="00D22195">
      <w:pPr>
        <w:kinsoku w:val="0"/>
        <w:rPr>
          <w:rFonts w:eastAsia="標楷體"/>
          <w:szCs w:val="20"/>
        </w:rPr>
      </w:pPr>
      <w:r>
        <w:rPr>
          <w:rFonts w:eastAsia="標楷體" w:hint="eastAsia"/>
        </w:rPr>
        <w:t>培訓</w:t>
      </w:r>
      <w:r w:rsidRPr="001E543D">
        <w:rPr>
          <w:rFonts w:eastAsia="標楷體" w:hint="eastAsia"/>
        </w:rPr>
        <w:t>地點：</w:t>
      </w:r>
      <w:r>
        <w:rPr>
          <w:rFonts w:eastAsia="標楷體" w:hint="eastAsia"/>
          <w:szCs w:val="20"/>
        </w:rPr>
        <w:t>國立海洋科技博物館教育中心科</w:t>
      </w:r>
      <w:proofErr w:type="gramStart"/>
      <w:r>
        <w:rPr>
          <w:rFonts w:eastAsia="標楷體" w:hint="eastAsia"/>
          <w:szCs w:val="20"/>
        </w:rPr>
        <w:t>教</w:t>
      </w:r>
      <w:proofErr w:type="gramEnd"/>
      <w:r>
        <w:rPr>
          <w:rFonts w:eastAsia="標楷體" w:hint="eastAsia"/>
          <w:szCs w:val="20"/>
        </w:rPr>
        <w:t>教室</w:t>
      </w:r>
    </w:p>
    <w:p w:rsidR="00D22195" w:rsidRPr="001E543D" w:rsidRDefault="00D22195" w:rsidP="00D22195">
      <w:pPr>
        <w:kinsoku w:val="0"/>
        <w:rPr>
          <w:rFonts w:eastAsia="標楷體"/>
        </w:rPr>
      </w:pPr>
      <w:r w:rsidRPr="00D36DAB">
        <w:rPr>
          <w:rFonts w:eastAsia="標楷體" w:hint="eastAsia"/>
          <w:szCs w:val="20"/>
        </w:rPr>
        <w:t xml:space="preserve">　　　　　</w:t>
      </w:r>
      <w:r w:rsidRPr="001E543D">
        <w:rPr>
          <w:rFonts w:eastAsia="標楷體" w:hint="eastAsia"/>
          <w:szCs w:val="20"/>
        </w:rPr>
        <w:t>（</w:t>
      </w:r>
      <w:r w:rsidRPr="001E543D">
        <w:rPr>
          <w:rFonts w:eastAsia="標楷體"/>
        </w:rPr>
        <w:t xml:space="preserve">20248 </w:t>
      </w:r>
      <w:r w:rsidRPr="001E543D">
        <w:rPr>
          <w:rFonts w:eastAsia="標楷體" w:hint="eastAsia"/>
        </w:rPr>
        <w:t>基隆市北寧路</w:t>
      </w:r>
      <w:r w:rsidRPr="001E543D">
        <w:rPr>
          <w:rFonts w:eastAsia="標楷體"/>
        </w:rPr>
        <w:t>367</w:t>
      </w:r>
      <w:r w:rsidRPr="001E543D">
        <w:rPr>
          <w:rFonts w:eastAsia="標楷體" w:hint="eastAsia"/>
        </w:rPr>
        <w:t>號）</w:t>
      </w:r>
      <w:r w:rsidRPr="001E543D">
        <w:rPr>
          <w:rFonts w:eastAsia="標楷體"/>
        </w:rPr>
        <w:t xml:space="preserve"> </w:t>
      </w:r>
      <w:hyperlink r:id="rId8" w:history="1">
        <w:r w:rsidRPr="001E543D">
          <w:rPr>
            <w:rStyle w:val="a3"/>
            <w:rFonts w:eastAsia="標楷體"/>
            <w:color w:val="auto"/>
          </w:rPr>
          <w:t>http://www.nmmst.gov.tw/</w:t>
        </w:r>
      </w:hyperlink>
    </w:p>
    <w:p w:rsidR="00DE2953" w:rsidRPr="001E543D" w:rsidRDefault="00D22195" w:rsidP="00DE2953">
      <w:pPr>
        <w:kinsoku w:val="0"/>
        <w:ind w:left="1188" w:hangingChars="495" w:hanging="1188"/>
        <w:rPr>
          <w:rFonts w:eastAsia="標楷體"/>
        </w:rPr>
      </w:pPr>
      <w:r>
        <w:rPr>
          <w:rFonts w:eastAsia="標楷體" w:hint="eastAsia"/>
        </w:rPr>
        <w:t>培訓</w:t>
      </w:r>
      <w:r w:rsidRPr="001E543D">
        <w:rPr>
          <w:rFonts w:eastAsia="標楷體" w:hint="eastAsia"/>
        </w:rPr>
        <w:t>對象：</w:t>
      </w:r>
      <w:r w:rsidR="004F64A0">
        <w:rPr>
          <w:rFonts w:eastAsia="標楷體" w:hint="eastAsia"/>
        </w:rPr>
        <w:t>高中職學校</w:t>
      </w:r>
      <w:r>
        <w:rPr>
          <w:rFonts w:eastAsia="標楷體" w:hint="eastAsia"/>
        </w:rPr>
        <w:t>之高中生，預定招收</w:t>
      </w:r>
      <w:r w:rsidR="00BA0CA2">
        <w:rPr>
          <w:rFonts w:eastAsia="標楷體" w:hint="eastAsia"/>
        </w:rPr>
        <w:t>36</w:t>
      </w:r>
      <w:r>
        <w:rPr>
          <w:rFonts w:eastAsia="標楷體" w:hint="eastAsia"/>
        </w:rPr>
        <w:t>位培訓班學員</w:t>
      </w:r>
      <w:r w:rsidR="004F64A0">
        <w:rPr>
          <w:rFonts w:eastAsia="標楷體" w:hint="eastAsia"/>
        </w:rPr>
        <w:t>，額滿為止</w:t>
      </w:r>
      <w:r w:rsidRPr="006C15BF">
        <w:rPr>
          <w:rFonts w:eastAsia="標楷體" w:hint="eastAsia"/>
        </w:rPr>
        <w:t>。</w:t>
      </w:r>
    </w:p>
    <w:p w:rsidR="00D22195" w:rsidRPr="00441BB0" w:rsidRDefault="00D22195" w:rsidP="00D22195">
      <w:pPr>
        <w:ind w:left="1202" w:hangingChars="501" w:hanging="1202"/>
        <w:rPr>
          <w:rFonts w:eastAsia="標楷體"/>
        </w:rPr>
      </w:pPr>
      <w:r>
        <w:rPr>
          <w:rFonts w:eastAsia="標楷體" w:hint="eastAsia"/>
        </w:rPr>
        <w:t>培訓</w:t>
      </w:r>
      <w:r w:rsidRPr="001E543D">
        <w:rPr>
          <w:rFonts w:eastAsia="標楷體" w:hint="eastAsia"/>
        </w:rPr>
        <w:t>費用：</w:t>
      </w:r>
      <w:r w:rsidRPr="00441BB0">
        <w:rPr>
          <w:rFonts w:eastAsia="標楷體" w:hint="eastAsia"/>
        </w:rPr>
        <w:t>無</w:t>
      </w:r>
      <w:r>
        <w:rPr>
          <w:rFonts w:eastAsia="標楷體" w:hint="eastAsia"/>
        </w:rPr>
        <w:t>需培訓費用</w:t>
      </w:r>
      <w:r w:rsidRPr="00441BB0">
        <w:rPr>
          <w:rFonts w:eastAsia="標楷體" w:hint="eastAsia"/>
        </w:rPr>
        <w:t>。</w:t>
      </w:r>
    </w:p>
    <w:p w:rsidR="00D22195" w:rsidRDefault="00D22195" w:rsidP="00D22195">
      <w:pPr>
        <w:ind w:leftChars="8" w:left="19"/>
        <w:rPr>
          <w:rFonts w:eastAsia="標楷體"/>
        </w:rPr>
      </w:pPr>
      <w:r>
        <w:rPr>
          <w:rFonts w:eastAsia="標楷體" w:hint="eastAsia"/>
        </w:rPr>
        <w:t>結業證書</w:t>
      </w:r>
      <w:r w:rsidRPr="001E543D">
        <w:rPr>
          <w:rFonts w:eastAsia="標楷體" w:hint="eastAsia"/>
        </w:rPr>
        <w:t>：</w:t>
      </w:r>
      <w:r>
        <w:rPr>
          <w:rFonts w:eastAsia="標楷體" w:hint="eastAsia"/>
        </w:rPr>
        <w:t>符合以下條件之培訓班學員將獲得本館授予結業證書：</w:t>
      </w:r>
    </w:p>
    <w:p w:rsidR="00D22195" w:rsidRDefault="00D22195" w:rsidP="00D22195">
      <w:pPr>
        <w:ind w:leftChars="8" w:left="19" w:firstLineChars="523" w:firstLine="1255"/>
        <w:rPr>
          <w:rFonts w:eastAsia="標楷體"/>
        </w:rPr>
      </w:pPr>
      <w:r>
        <w:rPr>
          <w:rFonts w:eastAsia="標楷體" w:hint="eastAsia"/>
        </w:rPr>
        <w:t xml:space="preserve">1. </w:t>
      </w:r>
      <w:r>
        <w:rPr>
          <w:rFonts w:eastAsia="標楷體" w:hint="eastAsia"/>
        </w:rPr>
        <w:t>全程出席參與本培訓班。</w:t>
      </w:r>
    </w:p>
    <w:p w:rsidR="00D22195" w:rsidRPr="001E543D" w:rsidRDefault="00D22195" w:rsidP="00D22195">
      <w:pPr>
        <w:ind w:leftChars="8" w:left="19" w:firstLineChars="523" w:firstLine="1255"/>
        <w:rPr>
          <w:rFonts w:eastAsia="標楷體"/>
        </w:rPr>
      </w:pPr>
      <w:r>
        <w:rPr>
          <w:rFonts w:eastAsia="標楷體" w:hint="eastAsia"/>
        </w:rPr>
        <w:t xml:space="preserve">2. </w:t>
      </w:r>
      <w:r>
        <w:rPr>
          <w:rFonts w:eastAsia="標楷體" w:hint="eastAsia"/>
        </w:rPr>
        <w:t>培訓課程中出勤狀況、課程表現、參與程度優良。</w:t>
      </w:r>
    </w:p>
    <w:p w:rsidR="00D22195" w:rsidRDefault="00D22195" w:rsidP="00D22195">
      <w:pPr>
        <w:ind w:leftChars="8" w:left="19"/>
        <w:rPr>
          <w:rFonts w:eastAsia="標楷體"/>
        </w:rPr>
      </w:pPr>
      <w:r>
        <w:rPr>
          <w:rFonts w:eastAsia="標楷體" w:hint="eastAsia"/>
        </w:rPr>
        <w:t>本館主辦人：產學交流</w:t>
      </w:r>
      <w:r w:rsidRPr="001E543D">
        <w:rPr>
          <w:rFonts w:eastAsia="標楷體" w:hint="eastAsia"/>
        </w:rPr>
        <w:t>組</w:t>
      </w:r>
      <w:r w:rsidRPr="001E543D">
        <w:rPr>
          <w:rFonts w:eastAsia="標楷體"/>
        </w:rPr>
        <w:t xml:space="preserve"> </w:t>
      </w:r>
      <w:r>
        <w:rPr>
          <w:rFonts w:eastAsia="標楷體" w:hint="eastAsia"/>
        </w:rPr>
        <w:t>江俊億</w:t>
      </w:r>
      <w:r>
        <w:rPr>
          <w:rFonts w:eastAsia="標楷體" w:hint="eastAsia"/>
        </w:rPr>
        <w:t xml:space="preserve"> </w:t>
      </w:r>
      <w:r>
        <w:rPr>
          <w:rFonts w:eastAsia="標楷體" w:hint="eastAsia"/>
        </w:rPr>
        <w:t>分機</w:t>
      </w:r>
      <w:r>
        <w:rPr>
          <w:rFonts w:eastAsia="標楷體" w:hint="eastAsia"/>
        </w:rPr>
        <w:t>5023</w:t>
      </w:r>
      <w:r w:rsidR="00B55F27">
        <w:rPr>
          <w:rFonts w:eastAsia="標楷體" w:hint="eastAsia"/>
        </w:rPr>
        <w:t>；電子信箱</w:t>
      </w:r>
      <w:r w:rsidR="00B55F27">
        <w:rPr>
          <w:rFonts w:eastAsia="標楷體" w:hint="eastAsia"/>
        </w:rPr>
        <w:t>cic@mail.nmmst.gov.tw</w:t>
      </w:r>
    </w:p>
    <w:p w:rsidR="00D22195" w:rsidRPr="001E543D" w:rsidRDefault="00D22195" w:rsidP="00D22195">
      <w:pPr>
        <w:ind w:leftChars="8" w:left="19"/>
        <w:rPr>
          <w:rFonts w:eastAsia="標楷體"/>
        </w:rPr>
      </w:pPr>
    </w:p>
    <w:p w:rsidR="00D22195" w:rsidRPr="00274133" w:rsidRDefault="00D22195" w:rsidP="00D22195">
      <w:pPr>
        <w:ind w:left="1862" w:hangingChars="775" w:hanging="1862"/>
        <w:rPr>
          <w:rFonts w:eastAsia="標楷體"/>
          <w:b/>
        </w:rPr>
      </w:pPr>
      <w:r w:rsidRPr="00274133">
        <w:rPr>
          <w:rFonts w:eastAsia="標楷體" w:hint="eastAsia"/>
          <w:b/>
        </w:rPr>
        <w:t>一、辦理目的：</w:t>
      </w:r>
    </w:p>
    <w:p w:rsidR="00D22195" w:rsidRDefault="00D22195" w:rsidP="00D22195">
      <w:pPr>
        <w:snapToGrid w:val="0"/>
        <w:spacing w:line="360" w:lineRule="auto"/>
        <w:ind w:firstLineChars="236" w:firstLine="566"/>
        <w:jc w:val="both"/>
        <w:rPr>
          <w:rFonts w:eastAsia="標楷體" w:hAnsi="標楷體"/>
        </w:rPr>
      </w:pPr>
      <w:r>
        <w:rPr>
          <w:rFonts w:eastAsia="標楷體" w:hAnsi="標楷體" w:hint="eastAsia"/>
        </w:rPr>
        <w:t>捕撈漁業，是一種運用各種方法捕獲野外水生生物資源的產業，自古以來便是人類主要的糧食來源之一，同時</w:t>
      </w:r>
      <w:proofErr w:type="gramStart"/>
      <w:r>
        <w:rPr>
          <w:rFonts w:eastAsia="標楷體" w:hAnsi="標楷體" w:hint="eastAsia"/>
        </w:rPr>
        <w:t>引領著</w:t>
      </w:r>
      <w:proofErr w:type="gramEnd"/>
      <w:r>
        <w:rPr>
          <w:rFonts w:eastAsia="標楷體" w:hAnsi="標楷體" w:hint="eastAsia"/>
        </w:rPr>
        <w:t>沿海地區的移民與經濟發展。臺灣四面環海，海岸線長約</w:t>
      </w:r>
      <w:r>
        <w:rPr>
          <w:rFonts w:eastAsia="標楷體" w:hAnsi="標楷體" w:hint="eastAsia"/>
        </w:rPr>
        <w:t>1600</w:t>
      </w:r>
      <w:r>
        <w:rPr>
          <w:rFonts w:eastAsia="標楷體" w:hAnsi="標楷體" w:hint="eastAsia"/>
        </w:rPr>
        <w:t>多公里，</w:t>
      </w:r>
      <w:proofErr w:type="gramStart"/>
      <w:r w:rsidRPr="00441BB0">
        <w:rPr>
          <w:rFonts w:eastAsia="標楷體" w:hAnsi="標楷體" w:hint="eastAsia"/>
        </w:rPr>
        <w:t>黑潮從赤道</w:t>
      </w:r>
      <w:proofErr w:type="gramEnd"/>
      <w:r w:rsidRPr="00441BB0">
        <w:rPr>
          <w:rFonts w:eastAsia="標楷體" w:hAnsi="標楷體" w:hint="eastAsia"/>
        </w:rPr>
        <w:t>帶來大量溫暖的海水，</w:t>
      </w:r>
      <w:r>
        <w:rPr>
          <w:rFonts w:eastAsia="標楷體" w:hAnsi="標楷體" w:hint="eastAsia"/>
        </w:rPr>
        <w:t>加上</w:t>
      </w:r>
      <w:proofErr w:type="gramStart"/>
      <w:r>
        <w:rPr>
          <w:rFonts w:eastAsia="標楷體" w:hAnsi="標楷體" w:hint="eastAsia"/>
        </w:rPr>
        <w:t>南海水團和</w:t>
      </w:r>
      <w:proofErr w:type="gramEnd"/>
      <w:r>
        <w:rPr>
          <w:rFonts w:eastAsia="標楷體" w:hAnsi="標楷體" w:hint="eastAsia"/>
        </w:rPr>
        <w:t>中國沿岸流的交互影響</w:t>
      </w:r>
      <w:r w:rsidRPr="00441BB0">
        <w:rPr>
          <w:rFonts w:eastAsia="標楷體" w:hAnsi="標楷體" w:hint="eastAsia"/>
        </w:rPr>
        <w:t>，</w:t>
      </w:r>
      <w:r>
        <w:rPr>
          <w:rFonts w:eastAsia="標楷體" w:hAnsi="標楷體" w:hint="eastAsia"/>
        </w:rPr>
        <w:t>旺盛臺</w:t>
      </w:r>
      <w:r w:rsidRPr="00441BB0">
        <w:rPr>
          <w:rFonts w:eastAsia="標楷體" w:hAnsi="標楷體" w:hint="eastAsia"/>
        </w:rPr>
        <w:t>灣</w:t>
      </w:r>
      <w:r>
        <w:rPr>
          <w:rFonts w:eastAsia="標楷體" w:hAnsi="標楷體" w:hint="eastAsia"/>
        </w:rPr>
        <w:t>周圍海域之基礎生產力，無論是沿近海及表層洄游性魚類，或是底棲性生物都相當豐富，形成良好的漁場，使得漁業成為臺</w:t>
      </w:r>
      <w:r w:rsidRPr="00441BB0">
        <w:rPr>
          <w:rFonts w:eastAsia="標楷體" w:hAnsi="標楷體" w:hint="eastAsia"/>
        </w:rPr>
        <w:t>灣重要的經濟來源，進而直接或間接地影響了</w:t>
      </w:r>
      <w:r>
        <w:rPr>
          <w:rFonts w:eastAsia="標楷體" w:hAnsi="標楷體" w:hint="eastAsia"/>
        </w:rPr>
        <w:t>我們的</w:t>
      </w:r>
      <w:r w:rsidRPr="00441BB0">
        <w:rPr>
          <w:rFonts w:eastAsia="標楷體" w:hAnsi="標楷體" w:hint="eastAsia"/>
        </w:rPr>
        <w:t>飲食及信仰文化。</w:t>
      </w:r>
      <w:r>
        <w:rPr>
          <w:rFonts w:eastAsia="標楷體" w:hAnsi="標楷體" w:hint="eastAsia"/>
        </w:rPr>
        <w:t>漁獲量的增加與科技發展有密切關係，當新技術、新工具導入</w:t>
      </w:r>
      <w:proofErr w:type="gramStart"/>
      <w:r>
        <w:rPr>
          <w:rFonts w:eastAsia="標楷體" w:hAnsi="標楷體" w:hint="eastAsia"/>
        </w:rPr>
        <w:t>捕漁</w:t>
      </w:r>
      <w:proofErr w:type="gramEnd"/>
      <w:r>
        <w:rPr>
          <w:rFonts w:eastAsia="標楷體" w:hAnsi="標楷體" w:hint="eastAsia"/>
        </w:rPr>
        <w:t>業中，漁業資源卻相對逐年減少，而海洋漁業資源最大特徵是可更新性，人類的開發利用只要不超過生物可恢復族群量能力的範圍，則生物資源可供永續利用，反之將導致資源無以為繼，破壞海洋生態的平衡。因此，唯有國人從根本認識漁業產業技術與資源特性，透過政府、產業及消費者自發性對於漁業生產、分配與消費進行管理與協調，共同保護和合理利用漁業資源，才可維護漁業的永續發展。</w:t>
      </w:r>
    </w:p>
    <w:p w:rsidR="00D22195" w:rsidRDefault="00D22195" w:rsidP="00D22195">
      <w:pPr>
        <w:snapToGrid w:val="0"/>
        <w:spacing w:line="360" w:lineRule="auto"/>
        <w:ind w:firstLine="482"/>
        <w:jc w:val="both"/>
        <w:rPr>
          <w:rFonts w:eastAsia="標楷體"/>
        </w:rPr>
      </w:pPr>
      <w:r>
        <w:rPr>
          <w:rFonts w:eastAsia="標楷體" w:hint="eastAsia"/>
        </w:rPr>
        <w:t>國立海洋科技博物館為中央重大文化設施項目，以提昇大眾的科學知識與精神內容，激發觀眾「親近海洋、認識海洋、善待海洋」，並使「海洋」得以永續發展使命的博物館，主題館內的水產廳即從漁業、養殖及水產加工三大領域介紹臺灣的水產資源與利用。本館委託營運廠商慶陽海洋企業股份有限公司亦</w:t>
      </w:r>
      <w:proofErr w:type="gramStart"/>
      <w:r>
        <w:rPr>
          <w:rFonts w:eastAsia="標楷體" w:hint="eastAsia"/>
        </w:rPr>
        <w:t>本就母公司</w:t>
      </w:r>
      <w:proofErr w:type="gramEnd"/>
      <w:r>
        <w:rPr>
          <w:rFonts w:eastAsia="標楷體" w:hint="eastAsia"/>
        </w:rPr>
        <w:t>慶富集團之使命，透過舉辦及支持文化、教育、造船和漁業人才培育及相關科技開發與學術研究，期望與海洋共生共榮。因此，</w:t>
      </w:r>
      <w:proofErr w:type="gramStart"/>
      <w:r>
        <w:rPr>
          <w:rFonts w:eastAsia="標楷體" w:hint="eastAsia"/>
        </w:rPr>
        <w:t>海科館</w:t>
      </w:r>
      <w:proofErr w:type="gramEnd"/>
      <w:r>
        <w:rPr>
          <w:rFonts w:eastAsia="標楷體" w:hint="eastAsia"/>
        </w:rPr>
        <w:t>今年</w:t>
      </w:r>
      <w:r w:rsidR="00811389">
        <w:rPr>
          <w:rFonts w:eastAsia="標楷體" w:hint="eastAsia"/>
        </w:rPr>
        <w:t>(2015</w:t>
      </w:r>
      <w:r>
        <w:rPr>
          <w:rFonts w:eastAsia="標楷體" w:hint="eastAsia"/>
        </w:rPr>
        <w:t>)</w:t>
      </w:r>
      <w:r w:rsidR="00811389">
        <w:rPr>
          <w:rFonts w:eastAsia="標楷體" w:hint="eastAsia"/>
        </w:rPr>
        <w:t>針對一般高中職學生，</w:t>
      </w:r>
      <w:r w:rsidR="00156D78">
        <w:rPr>
          <w:rFonts w:eastAsia="標楷體" w:hint="eastAsia"/>
        </w:rPr>
        <w:t>舉辦為期二</w:t>
      </w:r>
      <w:r>
        <w:rPr>
          <w:rFonts w:eastAsia="標楷體" w:hint="eastAsia"/>
        </w:rPr>
        <w:t>天的漁業科學培訓班，透過課程認識臺灣漁業</w:t>
      </w:r>
      <w:r>
        <w:rPr>
          <w:rFonts w:eastAsia="標楷體" w:hint="eastAsia"/>
        </w:rPr>
        <w:lastRenderedPageBreak/>
        <w:t>現況、漁具漁法技術及海洋生態與漁場關係，同時藉由各種永續漁業的概念活動與分組討論，感受永續漁業與經營管理的重要性，期盼所有參與本培訓班的仔</w:t>
      </w:r>
      <w:proofErr w:type="gramStart"/>
      <w:r>
        <w:rPr>
          <w:rFonts w:eastAsia="標楷體" w:hint="eastAsia"/>
        </w:rPr>
        <w:t>稚</w:t>
      </w:r>
      <w:proofErr w:type="gramEnd"/>
      <w:r>
        <w:rPr>
          <w:rFonts w:eastAsia="標楷體" w:hint="eastAsia"/>
        </w:rPr>
        <w:t>魚學員，都能成為未來推廣漁業科學、永續漁業資源的</w:t>
      </w:r>
      <w:proofErr w:type="gramStart"/>
      <w:r>
        <w:rPr>
          <w:rFonts w:eastAsia="標楷體" w:hint="eastAsia"/>
        </w:rPr>
        <w:t>一</w:t>
      </w:r>
      <w:proofErr w:type="gramEnd"/>
      <w:r>
        <w:rPr>
          <w:rFonts w:eastAsia="標楷體" w:hint="eastAsia"/>
        </w:rPr>
        <w:t>份子。</w:t>
      </w:r>
    </w:p>
    <w:p w:rsidR="00D22195" w:rsidRPr="00721096" w:rsidRDefault="00D22195" w:rsidP="00D22195">
      <w:pPr>
        <w:snapToGrid w:val="0"/>
        <w:spacing w:line="360" w:lineRule="auto"/>
        <w:ind w:firstLine="482"/>
        <w:jc w:val="both"/>
        <w:rPr>
          <w:rFonts w:eastAsia="標楷體"/>
        </w:rPr>
      </w:pPr>
    </w:p>
    <w:p w:rsidR="00D22195" w:rsidRPr="00274133" w:rsidRDefault="00D22195" w:rsidP="00D22195">
      <w:pPr>
        <w:spacing w:line="360" w:lineRule="auto"/>
        <w:ind w:left="1862" w:hangingChars="775" w:hanging="1862"/>
        <w:rPr>
          <w:rFonts w:eastAsia="標楷體"/>
          <w:b/>
        </w:rPr>
      </w:pPr>
      <w:r>
        <w:rPr>
          <w:rFonts w:eastAsia="標楷體" w:hint="eastAsia"/>
          <w:b/>
        </w:rPr>
        <w:t>二、主題內容與課程表</w:t>
      </w:r>
      <w:r w:rsidRPr="00274133">
        <w:rPr>
          <w:rFonts w:eastAsia="標楷體" w:hint="eastAsia"/>
          <w:b/>
        </w:rPr>
        <w:t>：</w:t>
      </w:r>
    </w:p>
    <w:p w:rsidR="00156D78" w:rsidRPr="006A6F0A" w:rsidRDefault="00156D78" w:rsidP="00156D78">
      <w:pPr>
        <w:numPr>
          <w:ilvl w:val="0"/>
          <w:numId w:val="11"/>
        </w:numPr>
        <w:kinsoku w:val="0"/>
        <w:spacing w:line="360" w:lineRule="auto"/>
        <w:rPr>
          <w:rFonts w:eastAsia="標楷體" w:hAnsi="標楷體"/>
        </w:rPr>
      </w:pPr>
      <w:r>
        <w:rPr>
          <w:rFonts w:eastAsia="標楷體" w:hint="eastAsia"/>
        </w:rPr>
        <w:t>主題內容簡介</w:t>
      </w:r>
      <w:r w:rsidRPr="00E61C66">
        <w:rPr>
          <w:rFonts w:eastAsia="標楷體" w:hint="eastAsia"/>
        </w:rPr>
        <w:t>：</w:t>
      </w:r>
    </w:p>
    <w:p w:rsidR="00156D78" w:rsidRDefault="00156D78" w:rsidP="00156D78">
      <w:pPr>
        <w:pStyle w:val="a4"/>
        <w:numPr>
          <w:ilvl w:val="0"/>
          <w:numId w:val="7"/>
        </w:numPr>
        <w:kinsoku w:val="0"/>
        <w:spacing w:line="360" w:lineRule="auto"/>
        <w:ind w:leftChars="0"/>
        <w:rPr>
          <w:rFonts w:eastAsia="標楷體" w:hAnsi="標楷體"/>
        </w:rPr>
      </w:pPr>
      <w:r>
        <w:rPr>
          <w:rFonts w:eastAsia="標楷體" w:hAnsi="標楷體" w:hint="eastAsia"/>
        </w:rPr>
        <w:t>基礎漁業知識與現況發展</w:t>
      </w:r>
    </w:p>
    <w:p w:rsidR="00156D78" w:rsidRDefault="00156D78" w:rsidP="00156D78">
      <w:pPr>
        <w:pStyle w:val="a4"/>
        <w:numPr>
          <w:ilvl w:val="1"/>
          <w:numId w:val="7"/>
        </w:numPr>
        <w:kinsoku w:val="0"/>
        <w:spacing w:line="360" w:lineRule="auto"/>
        <w:ind w:leftChars="0"/>
        <w:rPr>
          <w:rFonts w:eastAsia="標楷體" w:hAnsi="標楷體"/>
        </w:rPr>
      </w:pPr>
      <w:r>
        <w:rPr>
          <w:rFonts w:eastAsia="標楷體" w:hAnsi="標楷體" w:hint="eastAsia"/>
        </w:rPr>
        <w:t>臺灣的漁業概論與國際發展現況</w:t>
      </w:r>
    </w:p>
    <w:p w:rsidR="00156D78" w:rsidRDefault="00156D78" w:rsidP="00156D78">
      <w:pPr>
        <w:pStyle w:val="a4"/>
        <w:numPr>
          <w:ilvl w:val="1"/>
          <w:numId w:val="7"/>
        </w:numPr>
        <w:kinsoku w:val="0"/>
        <w:spacing w:line="360" w:lineRule="auto"/>
        <w:ind w:leftChars="0"/>
        <w:rPr>
          <w:rFonts w:eastAsia="標楷體" w:hAnsi="標楷體"/>
        </w:rPr>
      </w:pPr>
      <w:r>
        <w:rPr>
          <w:rFonts w:eastAsia="標楷體" w:hAnsi="標楷體" w:hint="eastAsia"/>
        </w:rPr>
        <w:t>常見的漁具漁法技術介紹</w:t>
      </w:r>
    </w:p>
    <w:p w:rsidR="00156D78" w:rsidRDefault="00156D78" w:rsidP="00156D78">
      <w:pPr>
        <w:pStyle w:val="a4"/>
        <w:numPr>
          <w:ilvl w:val="1"/>
          <w:numId w:val="7"/>
        </w:numPr>
        <w:kinsoku w:val="0"/>
        <w:spacing w:line="360" w:lineRule="auto"/>
        <w:ind w:leftChars="0"/>
        <w:rPr>
          <w:rFonts w:eastAsia="標楷體" w:hAnsi="標楷體"/>
        </w:rPr>
      </w:pPr>
      <w:r>
        <w:rPr>
          <w:rFonts w:eastAsia="標楷體" w:hAnsi="標楷體" w:hint="eastAsia"/>
        </w:rPr>
        <w:t>海洋生態與漁場的交互關係</w:t>
      </w:r>
    </w:p>
    <w:p w:rsidR="00156D78" w:rsidRDefault="00156D78" w:rsidP="00156D78">
      <w:pPr>
        <w:pStyle w:val="a4"/>
        <w:numPr>
          <w:ilvl w:val="0"/>
          <w:numId w:val="7"/>
        </w:numPr>
        <w:kinsoku w:val="0"/>
        <w:spacing w:line="360" w:lineRule="auto"/>
        <w:ind w:leftChars="0"/>
        <w:rPr>
          <w:rFonts w:eastAsia="標楷體" w:hAnsi="標楷體"/>
        </w:rPr>
      </w:pPr>
      <w:r>
        <w:rPr>
          <w:rFonts w:eastAsia="標楷體" w:hAnsi="標楷體" w:hint="eastAsia"/>
        </w:rPr>
        <w:t>傳達漁業資源更新與永續概念</w:t>
      </w:r>
    </w:p>
    <w:p w:rsidR="00156D78" w:rsidRDefault="00156D78" w:rsidP="00156D78">
      <w:pPr>
        <w:pStyle w:val="a4"/>
        <w:numPr>
          <w:ilvl w:val="1"/>
          <w:numId w:val="7"/>
        </w:numPr>
        <w:kinsoku w:val="0"/>
        <w:spacing w:line="360" w:lineRule="auto"/>
        <w:ind w:leftChars="0"/>
        <w:rPr>
          <w:rFonts w:eastAsia="標楷體" w:hAnsi="標楷體"/>
        </w:rPr>
      </w:pPr>
      <w:r>
        <w:rPr>
          <w:rFonts w:eastAsia="標楷體" w:hAnsi="標楷體" w:hint="eastAsia"/>
        </w:rPr>
        <w:t>綠色海鮮制度與使用</w:t>
      </w:r>
    </w:p>
    <w:p w:rsidR="00156D78" w:rsidRDefault="00156D78" w:rsidP="00156D78">
      <w:pPr>
        <w:pStyle w:val="a4"/>
        <w:numPr>
          <w:ilvl w:val="1"/>
          <w:numId w:val="7"/>
        </w:numPr>
        <w:kinsoku w:val="0"/>
        <w:spacing w:line="360" w:lineRule="auto"/>
        <w:ind w:leftChars="0"/>
        <w:rPr>
          <w:rFonts w:eastAsia="標楷體" w:hAnsi="標楷體"/>
        </w:rPr>
      </w:pPr>
      <w:r>
        <w:rPr>
          <w:rFonts w:eastAsia="標楷體" w:hAnsi="標楷體" w:hint="eastAsia"/>
        </w:rPr>
        <w:t>過漁的原因與影響</w:t>
      </w:r>
    </w:p>
    <w:p w:rsidR="00156D78" w:rsidRDefault="00156D78" w:rsidP="00156D78">
      <w:pPr>
        <w:pStyle w:val="a4"/>
        <w:numPr>
          <w:ilvl w:val="1"/>
          <w:numId w:val="7"/>
        </w:numPr>
        <w:kinsoku w:val="0"/>
        <w:spacing w:line="360" w:lineRule="auto"/>
        <w:ind w:leftChars="0"/>
        <w:rPr>
          <w:rFonts w:eastAsia="標楷體" w:hAnsi="標楷體"/>
        </w:rPr>
      </w:pPr>
      <w:r>
        <w:rPr>
          <w:rFonts w:eastAsia="標楷體" w:hAnsi="標楷體" w:hint="eastAsia"/>
        </w:rPr>
        <w:t>混獲對資源的傷害與改善方法</w:t>
      </w:r>
    </w:p>
    <w:p w:rsidR="00156D78" w:rsidRDefault="00156D78" w:rsidP="00156D78">
      <w:pPr>
        <w:pStyle w:val="a4"/>
        <w:numPr>
          <w:ilvl w:val="0"/>
          <w:numId w:val="7"/>
        </w:numPr>
        <w:kinsoku w:val="0"/>
        <w:spacing w:line="360" w:lineRule="auto"/>
        <w:ind w:leftChars="0"/>
        <w:rPr>
          <w:rFonts w:eastAsia="標楷體" w:hAnsi="標楷體"/>
        </w:rPr>
      </w:pPr>
      <w:r>
        <w:rPr>
          <w:rFonts w:eastAsia="標楷體" w:hAnsi="標楷體" w:hint="eastAsia"/>
        </w:rPr>
        <w:t>漁業研究的參觀與體驗</w:t>
      </w:r>
    </w:p>
    <w:p w:rsidR="00156D78" w:rsidRDefault="00156D78" w:rsidP="00156D78">
      <w:pPr>
        <w:pStyle w:val="a4"/>
        <w:numPr>
          <w:ilvl w:val="1"/>
          <w:numId w:val="7"/>
        </w:numPr>
        <w:kinsoku w:val="0"/>
        <w:spacing w:line="360" w:lineRule="auto"/>
        <w:ind w:leftChars="0"/>
        <w:rPr>
          <w:rFonts w:eastAsia="標楷體" w:hAnsi="標楷體"/>
        </w:rPr>
      </w:pPr>
      <w:r>
        <w:rPr>
          <w:rFonts w:eastAsia="標楷體" w:hAnsi="標楷體" w:hint="eastAsia"/>
        </w:rPr>
        <w:t>主題館水產廳及區域探索廳導</w:t>
      </w:r>
      <w:proofErr w:type="gramStart"/>
      <w:r>
        <w:rPr>
          <w:rFonts w:eastAsia="標楷體" w:hAnsi="標楷體" w:hint="eastAsia"/>
        </w:rPr>
        <w:t>覽</w:t>
      </w:r>
      <w:proofErr w:type="gramEnd"/>
    </w:p>
    <w:p w:rsidR="00156D78" w:rsidRPr="004077B0" w:rsidRDefault="00156D78" w:rsidP="00156D78">
      <w:pPr>
        <w:pStyle w:val="a4"/>
        <w:numPr>
          <w:ilvl w:val="1"/>
          <w:numId w:val="7"/>
        </w:numPr>
        <w:kinsoku w:val="0"/>
        <w:spacing w:line="360" w:lineRule="auto"/>
        <w:ind w:leftChars="0"/>
        <w:rPr>
          <w:rFonts w:eastAsia="標楷體" w:hAnsi="標楷體"/>
        </w:rPr>
      </w:pPr>
      <w:r>
        <w:rPr>
          <w:rFonts w:eastAsia="標楷體" w:hAnsi="標楷體" w:hint="eastAsia"/>
        </w:rPr>
        <w:t>漁業科學研究殿堂－水產試驗所參觀</w:t>
      </w:r>
    </w:p>
    <w:p w:rsidR="00156D78" w:rsidRPr="007B65D2" w:rsidRDefault="00156D78" w:rsidP="00156D78">
      <w:pPr>
        <w:pStyle w:val="a4"/>
        <w:kinsoku w:val="0"/>
        <w:spacing w:line="360" w:lineRule="auto"/>
        <w:ind w:leftChars="0" w:left="1440"/>
        <w:rPr>
          <w:rFonts w:eastAsia="標楷體" w:hAnsi="標楷體"/>
        </w:rPr>
      </w:pPr>
    </w:p>
    <w:p w:rsidR="00156D78" w:rsidRPr="00E61C66" w:rsidRDefault="00156D78" w:rsidP="00156D78">
      <w:pPr>
        <w:numPr>
          <w:ilvl w:val="0"/>
          <w:numId w:val="11"/>
        </w:numPr>
        <w:kinsoku w:val="0"/>
        <w:spacing w:line="360" w:lineRule="auto"/>
        <w:rPr>
          <w:rFonts w:eastAsia="標楷體" w:hAnsi="標楷體"/>
        </w:rPr>
      </w:pPr>
      <w:r w:rsidRPr="00E61C66">
        <w:rPr>
          <w:rFonts w:eastAsia="標楷體" w:hAnsi="標楷體" w:hint="eastAsia"/>
        </w:rPr>
        <w:t>活動時程表</w:t>
      </w:r>
      <w:r>
        <w:rPr>
          <w:rFonts w:eastAsia="標楷體" w:hAnsi="標楷體" w:hint="eastAsia"/>
        </w:rPr>
        <w:t>(</w:t>
      </w:r>
      <w:r>
        <w:rPr>
          <w:rFonts w:eastAsia="標楷體" w:hAnsi="標楷體" w:hint="eastAsia"/>
        </w:rPr>
        <w:t>課程日期暫訂，視講師時間或實際狀況調整</w:t>
      </w:r>
      <w:r>
        <w:rPr>
          <w:rFonts w:eastAsia="標楷體" w:hAnsi="標楷體" w:hint="eastAsia"/>
        </w:rPr>
        <w:t>)</w:t>
      </w:r>
      <w:r>
        <w:rPr>
          <w:rFonts w:eastAsia="標楷體" w:hAnsi="標楷體" w:hint="eastAsia"/>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5103"/>
        <w:gridCol w:w="2268"/>
      </w:tblGrid>
      <w:tr w:rsidR="00BA0CA2" w:rsidRPr="0097354E" w:rsidTr="00F84110">
        <w:tc>
          <w:tcPr>
            <w:tcW w:w="2127" w:type="dxa"/>
            <w:shd w:val="clear" w:color="auto" w:fill="D9D9D9" w:themeFill="background1" w:themeFillShade="D9"/>
          </w:tcPr>
          <w:p w:rsidR="00BA0CA2" w:rsidRPr="0097354E" w:rsidRDefault="00BA0CA2" w:rsidP="00F84110">
            <w:pPr>
              <w:jc w:val="center"/>
              <w:rPr>
                <w:rFonts w:eastAsia="標楷體" w:hAnsi="標楷體"/>
                <w:b/>
              </w:rPr>
            </w:pPr>
            <w:r w:rsidRPr="0097354E">
              <w:rPr>
                <w:rFonts w:eastAsia="標楷體" w:hAnsi="標楷體" w:hint="eastAsia"/>
                <w:b/>
              </w:rPr>
              <w:t>第一天</w:t>
            </w:r>
          </w:p>
          <w:p w:rsidR="00BA0CA2" w:rsidRPr="0097354E" w:rsidRDefault="009B5EFF" w:rsidP="00926ED7">
            <w:pPr>
              <w:jc w:val="center"/>
              <w:rPr>
                <w:rFonts w:eastAsia="標楷體"/>
                <w:b/>
              </w:rPr>
            </w:pPr>
            <w:r>
              <w:rPr>
                <w:rFonts w:eastAsia="標楷體" w:hint="eastAsia"/>
                <w:b/>
              </w:rPr>
              <w:t>2</w:t>
            </w:r>
            <w:r>
              <w:rPr>
                <w:rFonts w:eastAsia="標楷體" w:hint="eastAsia"/>
                <w:b/>
              </w:rPr>
              <w:t>月</w:t>
            </w:r>
            <w:r w:rsidR="00926ED7">
              <w:rPr>
                <w:rFonts w:eastAsia="標楷體" w:hint="eastAsia"/>
                <w:b/>
              </w:rPr>
              <w:t>5</w:t>
            </w:r>
            <w:r>
              <w:rPr>
                <w:rFonts w:eastAsia="標楷體" w:hint="eastAsia"/>
                <w:b/>
              </w:rPr>
              <w:t>日</w:t>
            </w:r>
            <w:r w:rsidR="00BA0CA2" w:rsidRPr="0097354E">
              <w:rPr>
                <w:rFonts w:eastAsia="標楷體" w:hint="eastAsia"/>
                <w:b/>
              </w:rPr>
              <w:t>星期</w:t>
            </w:r>
            <w:r w:rsidR="00926ED7">
              <w:rPr>
                <w:rFonts w:eastAsia="標楷體" w:hint="eastAsia"/>
                <w:b/>
              </w:rPr>
              <w:t>四</w:t>
            </w:r>
          </w:p>
        </w:tc>
        <w:tc>
          <w:tcPr>
            <w:tcW w:w="5103" w:type="dxa"/>
            <w:shd w:val="clear" w:color="auto" w:fill="D9D9D9" w:themeFill="background1" w:themeFillShade="D9"/>
          </w:tcPr>
          <w:p w:rsidR="00BA0CA2" w:rsidRPr="0097354E" w:rsidRDefault="00BA0CA2" w:rsidP="00F84110">
            <w:pPr>
              <w:jc w:val="center"/>
              <w:rPr>
                <w:rFonts w:eastAsia="標楷體"/>
                <w:b/>
              </w:rPr>
            </w:pPr>
            <w:r w:rsidRPr="0097354E">
              <w:rPr>
                <w:rFonts w:eastAsia="標楷體" w:hAnsi="標楷體" w:hint="eastAsia"/>
                <w:b/>
              </w:rPr>
              <w:t>課</w:t>
            </w:r>
            <w:r w:rsidRPr="0097354E">
              <w:rPr>
                <w:rFonts w:eastAsia="標楷體" w:hAnsi="標楷體" w:hint="eastAsia"/>
                <w:b/>
              </w:rPr>
              <w:t xml:space="preserve">  </w:t>
            </w:r>
            <w:r w:rsidRPr="0097354E">
              <w:rPr>
                <w:rFonts w:eastAsia="標楷體" w:hAnsi="標楷體" w:hint="eastAsia"/>
                <w:b/>
              </w:rPr>
              <w:t>程</w:t>
            </w:r>
          </w:p>
        </w:tc>
        <w:tc>
          <w:tcPr>
            <w:tcW w:w="2268" w:type="dxa"/>
            <w:shd w:val="clear" w:color="auto" w:fill="D9D9D9" w:themeFill="background1" w:themeFillShade="D9"/>
          </w:tcPr>
          <w:p w:rsidR="00BA0CA2" w:rsidRPr="0097354E" w:rsidRDefault="00BA0CA2" w:rsidP="00F84110">
            <w:pPr>
              <w:jc w:val="center"/>
              <w:rPr>
                <w:rFonts w:eastAsia="標楷體"/>
                <w:b/>
              </w:rPr>
            </w:pPr>
            <w:r w:rsidRPr="0097354E">
              <w:rPr>
                <w:rFonts w:eastAsia="標楷體" w:hAnsi="標楷體" w:hint="eastAsia"/>
                <w:b/>
              </w:rPr>
              <w:t>師</w:t>
            </w:r>
            <w:r w:rsidRPr="0097354E">
              <w:rPr>
                <w:rFonts w:eastAsia="標楷體" w:hAnsi="標楷體" w:hint="eastAsia"/>
                <w:b/>
              </w:rPr>
              <w:t xml:space="preserve">  </w:t>
            </w:r>
            <w:r w:rsidRPr="0097354E">
              <w:rPr>
                <w:rFonts w:eastAsia="標楷體" w:hAnsi="標楷體" w:hint="eastAsia"/>
                <w:b/>
              </w:rPr>
              <w:t>資</w:t>
            </w:r>
          </w:p>
        </w:tc>
      </w:tr>
      <w:tr w:rsidR="00BA0CA2" w:rsidRPr="0097354E" w:rsidTr="00F84110">
        <w:tc>
          <w:tcPr>
            <w:tcW w:w="2127" w:type="dxa"/>
          </w:tcPr>
          <w:p w:rsidR="00BA0CA2" w:rsidRPr="0097354E" w:rsidRDefault="00BA0CA2" w:rsidP="00F84110">
            <w:pPr>
              <w:rPr>
                <w:rFonts w:eastAsia="標楷體"/>
              </w:rPr>
            </w:pPr>
            <w:r>
              <w:rPr>
                <w:rFonts w:eastAsia="標楷體" w:hint="eastAsia"/>
              </w:rPr>
              <w:t>08:00-08</w:t>
            </w:r>
            <w:r w:rsidRPr="0097354E">
              <w:rPr>
                <w:rFonts w:eastAsia="標楷體" w:hint="eastAsia"/>
              </w:rPr>
              <w:t>:20</w:t>
            </w:r>
          </w:p>
        </w:tc>
        <w:tc>
          <w:tcPr>
            <w:tcW w:w="5103" w:type="dxa"/>
          </w:tcPr>
          <w:p w:rsidR="00BA0CA2" w:rsidRPr="0097354E" w:rsidRDefault="00BA0CA2" w:rsidP="00F84110">
            <w:pPr>
              <w:rPr>
                <w:rFonts w:eastAsia="標楷體" w:hAnsi="標楷體"/>
              </w:rPr>
            </w:pPr>
            <w:r w:rsidRPr="0097354E">
              <w:rPr>
                <w:rFonts w:eastAsia="標楷體" w:hAnsi="標楷體" w:hint="eastAsia"/>
              </w:rPr>
              <w:t>報到</w:t>
            </w:r>
          </w:p>
        </w:tc>
        <w:tc>
          <w:tcPr>
            <w:tcW w:w="2268" w:type="dxa"/>
          </w:tcPr>
          <w:p w:rsidR="00BA0CA2" w:rsidRPr="0097354E" w:rsidRDefault="00BA0CA2" w:rsidP="00F84110">
            <w:pPr>
              <w:rPr>
                <w:rFonts w:eastAsia="標楷體" w:hAnsi="標楷體"/>
              </w:rPr>
            </w:pPr>
            <w:r>
              <w:rPr>
                <w:rFonts w:eastAsia="標楷體" w:hAnsi="標楷體" w:hint="eastAsia"/>
              </w:rPr>
              <w:t>志工</w:t>
            </w:r>
          </w:p>
        </w:tc>
      </w:tr>
      <w:tr w:rsidR="00BA0CA2" w:rsidRPr="0097354E" w:rsidTr="00F84110">
        <w:tc>
          <w:tcPr>
            <w:tcW w:w="2127" w:type="dxa"/>
          </w:tcPr>
          <w:p w:rsidR="00BA0CA2" w:rsidRPr="0097354E" w:rsidRDefault="00BA0CA2" w:rsidP="00F84110">
            <w:pPr>
              <w:rPr>
                <w:rFonts w:eastAsia="標楷體"/>
              </w:rPr>
            </w:pPr>
            <w:r>
              <w:rPr>
                <w:rFonts w:eastAsia="標楷體" w:hint="eastAsia"/>
              </w:rPr>
              <w:t>08:20-08</w:t>
            </w:r>
            <w:r w:rsidRPr="0097354E">
              <w:rPr>
                <w:rFonts w:eastAsia="標楷體" w:hint="eastAsia"/>
              </w:rPr>
              <w:t>:30</w:t>
            </w:r>
          </w:p>
        </w:tc>
        <w:tc>
          <w:tcPr>
            <w:tcW w:w="5103" w:type="dxa"/>
            <w:vAlign w:val="center"/>
          </w:tcPr>
          <w:p w:rsidR="00BA0CA2" w:rsidRPr="0097354E" w:rsidRDefault="00BA0CA2" w:rsidP="00F84110">
            <w:pPr>
              <w:snapToGrid w:val="0"/>
              <w:jc w:val="both"/>
              <w:rPr>
                <w:rFonts w:eastAsia="標楷體"/>
              </w:rPr>
            </w:pPr>
            <w:r w:rsidRPr="0097354E">
              <w:rPr>
                <w:rFonts w:eastAsia="標楷體" w:hAnsi="標楷體"/>
              </w:rPr>
              <w:t>歡迎式</w:t>
            </w:r>
            <w:r w:rsidRPr="0097354E">
              <w:rPr>
                <w:rFonts w:eastAsia="標楷體" w:hAnsi="標楷體" w:hint="eastAsia"/>
              </w:rPr>
              <w:t>，</w:t>
            </w:r>
            <w:proofErr w:type="gramStart"/>
            <w:r w:rsidRPr="0097354E">
              <w:rPr>
                <w:rFonts w:eastAsia="標楷體" w:hAnsi="標楷體" w:hint="eastAsia"/>
              </w:rPr>
              <w:t>海科館</w:t>
            </w:r>
            <w:proofErr w:type="gramEnd"/>
            <w:r w:rsidRPr="0097354E">
              <w:rPr>
                <w:rFonts w:eastAsia="標楷體" w:hAnsi="標楷體" w:hint="eastAsia"/>
              </w:rPr>
              <w:t>簡介</w:t>
            </w:r>
          </w:p>
        </w:tc>
        <w:tc>
          <w:tcPr>
            <w:tcW w:w="2268" w:type="dxa"/>
            <w:vAlign w:val="center"/>
          </w:tcPr>
          <w:p w:rsidR="00BA0CA2" w:rsidRDefault="00BA0CA2" w:rsidP="00F84110">
            <w:pPr>
              <w:snapToGrid w:val="0"/>
              <w:jc w:val="both"/>
              <w:rPr>
                <w:rFonts w:eastAsia="標楷體" w:hAnsi="標楷體"/>
              </w:rPr>
            </w:pPr>
            <w:proofErr w:type="gramStart"/>
            <w:r w:rsidRPr="0097354E">
              <w:rPr>
                <w:rFonts w:eastAsia="標楷體" w:hAnsi="標楷體" w:hint="eastAsia"/>
              </w:rPr>
              <w:t>海科館</w:t>
            </w:r>
            <w:proofErr w:type="gramEnd"/>
          </w:p>
          <w:p w:rsidR="00BA0CA2" w:rsidRPr="0097354E" w:rsidRDefault="00BA0CA2" w:rsidP="00F84110">
            <w:pPr>
              <w:snapToGrid w:val="0"/>
              <w:jc w:val="both"/>
              <w:rPr>
                <w:rFonts w:eastAsia="標楷體"/>
              </w:rPr>
            </w:pPr>
            <w:r>
              <w:rPr>
                <w:rFonts w:eastAsia="標楷體" w:hAnsi="標楷體" w:hint="eastAsia"/>
              </w:rPr>
              <w:t>吳</w:t>
            </w:r>
            <w:r w:rsidRPr="0097354E">
              <w:rPr>
                <w:rFonts w:eastAsia="標楷體" w:hAnsi="標楷體" w:hint="eastAsia"/>
              </w:rPr>
              <w:t>俊仁</w:t>
            </w:r>
            <w:r>
              <w:rPr>
                <w:rFonts w:eastAsia="標楷體" w:hAnsi="標楷體" w:hint="eastAsia"/>
              </w:rPr>
              <w:t xml:space="preserve">　館長</w:t>
            </w:r>
          </w:p>
        </w:tc>
      </w:tr>
      <w:tr w:rsidR="00BA0CA2" w:rsidRPr="0097354E" w:rsidTr="00F84110">
        <w:tc>
          <w:tcPr>
            <w:tcW w:w="2127" w:type="dxa"/>
          </w:tcPr>
          <w:p w:rsidR="00BA0CA2" w:rsidRDefault="00BA0CA2" w:rsidP="00F84110">
            <w:pPr>
              <w:rPr>
                <w:rFonts w:eastAsia="標楷體"/>
              </w:rPr>
            </w:pPr>
            <w:r>
              <w:rPr>
                <w:rFonts w:eastAsia="標楷體" w:hint="eastAsia"/>
              </w:rPr>
              <w:t>08:40-10:40</w:t>
            </w:r>
          </w:p>
          <w:p w:rsidR="00BA0CA2" w:rsidRPr="0097354E" w:rsidRDefault="00BA0CA2" w:rsidP="00F84110">
            <w:pPr>
              <w:rPr>
                <w:rFonts w:eastAsia="標楷體"/>
              </w:rPr>
            </w:pPr>
          </w:p>
        </w:tc>
        <w:tc>
          <w:tcPr>
            <w:tcW w:w="5103" w:type="dxa"/>
          </w:tcPr>
          <w:p w:rsidR="00BA0CA2" w:rsidRPr="004064BB" w:rsidRDefault="004064BB" w:rsidP="00F84110">
            <w:pPr>
              <w:rPr>
                <w:rFonts w:eastAsia="標楷體" w:hAnsi="標楷體"/>
              </w:rPr>
            </w:pPr>
            <w:proofErr w:type="gramStart"/>
            <w:r>
              <w:rPr>
                <w:rFonts w:eastAsia="標楷體" w:hAnsi="標楷體" w:hint="eastAsia"/>
              </w:rPr>
              <w:t>漁欲善其</w:t>
            </w:r>
            <w:proofErr w:type="gramEnd"/>
            <w:r>
              <w:rPr>
                <w:rFonts w:eastAsia="標楷體" w:hAnsi="標楷體" w:hint="eastAsia"/>
              </w:rPr>
              <w:t>事、必先利其器－認識漁具漁法</w:t>
            </w:r>
          </w:p>
        </w:tc>
        <w:tc>
          <w:tcPr>
            <w:tcW w:w="2268" w:type="dxa"/>
          </w:tcPr>
          <w:p w:rsidR="004064BB" w:rsidRDefault="004064BB" w:rsidP="004064BB">
            <w:pPr>
              <w:rPr>
                <w:rFonts w:eastAsia="標楷體"/>
              </w:rPr>
            </w:pPr>
            <w:r>
              <w:rPr>
                <w:rFonts w:eastAsia="標楷體" w:hint="eastAsia"/>
              </w:rPr>
              <w:t>國立臺灣海洋大學</w:t>
            </w:r>
          </w:p>
          <w:p w:rsidR="00BA0CA2" w:rsidRPr="004064BB" w:rsidRDefault="004064BB" w:rsidP="00F84110">
            <w:pPr>
              <w:rPr>
                <w:rFonts w:eastAsia="標楷體"/>
              </w:rPr>
            </w:pPr>
            <w:proofErr w:type="gramStart"/>
            <w:r>
              <w:rPr>
                <w:rFonts w:eastAsia="標楷體" w:hint="eastAsia"/>
              </w:rPr>
              <w:t>謝寬永</w:t>
            </w:r>
            <w:proofErr w:type="gramEnd"/>
            <w:r>
              <w:rPr>
                <w:rFonts w:eastAsia="標楷體" w:hint="eastAsia"/>
              </w:rPr>
              <w:t xml:space="preserve">　副教授</w:t>
            </w:r>
          </w:p>
        </w:tc>
      </w:tr>
      <w:tr w:rsidR="00BA0CA2" w:rsidRPr="0097354E" w:rsidTr="00F84110">
        <w:tc>
          <w:tcPr>
            <w:tcW w:w="2127" w:type="dxa"/>
          </w:tcPr>
          <w:p w:rsidR="00BA0CA2" w:rsidRPr="0097354E" w:rsidRDefault="00BA0CA2" w:rsidP="00F84110">
            <w:pPr>
              <w:rPr>
                <w:rFonts w:eastAsia="標楷體"/>
              </w:rPr>
            </w:pPr>
            <w:r>
              <w:rPr>
                <w:rFonts w:eastAsia="標楷體" w:hint="eastAsia"/>
              </w:rPr>
              <w:t>10:50-12:10</w:t>
            </w:r>
          </w:p>
        </w:tc>
        <w:tc>
          <w:tcPr>
            <w:tcW w:w="5103" w:type="dxa"/>
          </w:tcPr>
          <w:p w:rsidR="00BA0CA2" w:rsidRDefault="00BA0CA2" w:rsidP="00F84110">
            <w:pPr>
              <w:rPr>
                <w:rFonts w:eastAsia="標楷體" w:hAnsi="標楷體"/>
              </w:rPr>
            </w:pPr>
            <w:r>
              <w:rPr>
                <w:rFonts w:eastAsia="標楷體" w:hAnsi="標楷體" w:hint="eastAsia"/>
              </w:rPr>
              <w:t>水產廳參觀導</w:t>
            </w:r>
            <w:proofErr w:type="gramStart"/>
            <w:r>
              <w:rPr>
                <w:rFonts w:eastAsia="標楷體" w:hAnsi="標楷體" w:hint="eastAsia"/>
              </w:rPr>
              <w:t>覽</w:t>
            </w:r>
            <w:proofErr w:type="gramEnd"/>
          </w:p>
        </w:tc>
        <w:tc>
          <w:tcPr>
            <w:tcW w:w="2268" w:type="dxa"/>
          </w:tcPr>
          <w:p w:rsidR="00BA0CA2" w:rsidRPr="000F2162" w:rsidRDefault="00BA0CA2" w:rsidP="00F84110">
            <w:pPr>
              <w:rPr>
                <w:rFonts w:eastAsia="標楷體" w:hAnsi="標楷體"/>
              </w:rPr>
            </w:pPr>
            <w:proofErr w:type="gramStart"/>
            <w:r>
              <w:rPr>
                <w:rFonts w:eastAsia="標楷體" w:hAnsi="標楷體" w:hint="eastAsia"/>
              </w:rPr>
              <w:t>海科館</w:t>
            </w:r>
            <w:proofErr w:type="gramEnd"/>
          </w:p>
          <w:p w:rsidR="00BA0CA2" w:rsidRPr="00377AA4" w:rsidRDefault="00BA0CA2" w:rsidP="00F84110">
            <w:pPr>
              <w:rPr>
                <w:rFonts w:eastAsia="標楷體" w:hAnsi="標楷體"/>
              </w:rPr>
            </w:pPr>
            <w:r w:rsidRPr="000F2162">
              <w:rPr>
                <w:rFonts w:eastAsia="標楷體" w:hAnsi="標楷體" w:hint="eastAsia"/>
              </w:rPr>
              <w:t>施彤煒　副研究員</w:t>
            </w:r>
          </w:p>
        </w:tc>
      </w:tr>
      <w:tr w:rsidR="00BA0CA2" w:rsidRPr="0097354E" w:rsidTr="00F84110">
        <w:tc>
          <w:tcPr>
            <w:tcW w:w="2127" w:type="dxa"/>
          </w:tcPr>
          <w:p w:rsidR="00BA0CA2" w:rsidRPr="0097354E" w:rsidRDefault="00BA0CA2" w:rsidP="00F84110">
            <w:pPr>
              <w:rPr>
                <w:rFonts w:eastAsia="標楷體"/>
              </w:rPr>
            </w:pPr>
            <w:r>
              <w:rPr>
                <w:rFonts w:eastAsia="標楷體" w:hint="eastAsia"/>
              </w:rPr>
              <w:t>12:10-13:00</w:t>
            </w:r>
          </w:p>
        </w:tc>
        <w:tc>
          <w:tcPr>
            <w:tcW w:w="5103" w:type="dxa"/>
          </w:tcPr>
          <w:p w:rsidR="00BA0CA2" w:rsidRPr="0097354E" w:rsidRDefault="00BA0CA2" w:rsidP="00F84110">
            <w:pPr>
              <w:rPr>
                <w:rFonts w:eastAsia="標楷體"/>
              </w:rPr>
            </w:pPr>
            <w:r w:rsidRPr="0097354E">
              <w:rPr>
                <w:rFonts w:eastAsia="標楷體" w:hAnsi="標楷體" w:hint="eastAsia"/>
              </w:rPr>
              <w:t>午餐及休息</w:t>
            </w:r>
          </w:p>
        </w:tc>
        <w:tc>
          <w:tcPr>
            <w:tcW w:w="2268" w:type="dxa"/>
          </w:tcPr>
          <w:p w:rsidR="00BA0CA2" w:rsidRPr="0097354E" w:rsidRDefault="00BA0CA2" w:rsidP="00F84110">
            <w:pPr>
              <w:rPr>
                <w:rFonts w:eastAsia="標楷體"/>
              </w:rPr>
            </w:pPr>
            <w:r>
              <w:rPr>
                <w:rFonts w:eastAsia="標楷體" w:hint="eastAsia"/>
              </w:rPr>
              <w:t>志工</w:t>
            </w:r>
          </w:p>
        </w:tc>
      </w:tr>
      <w:tr w:rsidR="00BA0CA2" w:rsidRPr="0097354E" w:rsidTr="00F84110">
        <w:tc>
          <w:tcPr>
            <w:tcW w:w="2127" w:type="dxa"/>
          </w:tcPr>
          <w:p w:rsidR="00BA0CA2" w:rsidRPr="0097354E" w:rsidRDefault="00BA0CA2" w:rsidP="00F84110">
            <w:pPr>
              <w:rPr>
                <w:rFonts w:eastAsia="標楷體"/>
              </w:rPr>
            </w:pPr>
            <w:r>
              <w:rPr>
                <w:rFonts w:eastAsia="標楷體" w:hint="eastAsia"/>
              </w:rPr>
              <w:t>13:10-15:1</w:t>
            </w:r>
            <w:r w:rsidRPr="0097354E">
              <w:rPr>
                <w:rFonts w:eastAsia="標楷體" w:hint="eastAsia"/>
              </w:rPr>
              <w:t>0</w:t>
            </w:r>
          </w:p>
        </w:tc>
        <w:tc>
          <w:tcPr>
            <w:tcW w:w="5103" w:type="dxa"/>
          </w:tcPr>
          <w:p w:rsidR="00BA0CA2" w:rsidRPr="00F97773" w:rsidRDefault="00BA0CA2" w:rsidP="00F84110">
            <w:pPr>
              <w:rPr>
                <w:rFonts w:eastAsia="標楷體" w:hAnsi="標楷體"/>
              </w:rPr>
            </w:pPr>
            <w:r>
              <w:rPr>
                <w:rFonts w:eastAsia="標楷體" w:hint="eastAsia"/>
              </w:rPr>
              <w:t>魚兒在哪裡？－海洋生態與漁場</w:t>
            </w:r>
          </w:p>
        </w:tc>
        <w:tc>
          <w:tcPr>
            <w:tcW w:w="2268" w:type="dxa"/>
          </w:tcPr>
          <w:p w:rsidR="00BA0CA2" w:rsidRDefault="00BA0CA2" w:rsidP="00F84110">
            <w:pPr>
              <w:rPr>
                <w:rFonts w:eastAsia="標楷體"/>
              </w:rPr>
            </w:pPr>
            <w:r>
              <w:rPr>
                <w:rFonts w:eastAsia="標楷體" w:hint="eastAsia"/>
              </w:rPr>
              <w:t>國立臺灣海洋大學</w:t>
            </w:r>
          </w:p>
          <w:p w:rsidR="00BA0CA2" w:rsidRPr="0097354E" w:rsidRDefault="00BA0CA2" w:rsidP="00F84110">
            <w:pPr>
              <w:rPr>
                <w:rFonts w:eastAsia="標楷體"/>
              </w:rPr>
            </w:pPr>
            <w:r>
              <w:rPr>
                <w:rFonts w:eastAsia="標楷體" w:hint="eastAsia"/>
              </w:rPr>
              <w:lastRenderedPageBreak/>
              <w:t>藍國瑋　助理教授</w:t>
            </w:r>
          </w:p>
        </w:tc>
      </w:tr>
      <w:tr w:rsidR="00BA0CA2" w:rsidRPr="0097354E" w:rsidTr="00F84110">
        <w:tc>
          <w:tcPr>
            <w:tcW w:w="2127" w:type="dxa"/>
          </w:tcPr>
          <w:p w:rsidR="00BA0CA2" w:rsidRPr="0097354E" w:rsidRDefault="00BA0CA2" w:rsidP="00F84110">
            <w:pPr>
              <w:rPr>
                <w:rFonts w:eastAsia="標楷體"/>
              </w:rPr>
            </w:pPr>
            <w:r>
              <w:rPr>
                <w:rFonts w:eastAsia="標楷體" w:hint="eastAsia"/>
              </w:rPr>
              <w:lastRenderedPageBreak/>
              <w:t>15:20-16:10</w:t>
            </w:r>
          </w:p>
        </w:tc>
        <w:tc>
          <w:tcPr>
            <w:tcW w:w="5103" w:type="dxa"/>
          </w:tcPr>
          <w:p w:rsidR="00BA0CA2" w:rsidRPr="0097354E" w:rsidRDefault="00BA0CA2" w:rsidP="00F84110">
            <w:pPr>
              <w:rPr>
                <w:rFonts w:eastAsia="標楷體"/>
              </w:rPr>
            </w:pPr>
            <w:r>
              <w:rPr>
                <w:rFonts w:eastAsia="標楷體" w:hAnsi="標楷體" w:hint="eastAsia"/>
              </w:rPr>
              <w:t>概念活動</w:t>
            </w:r>
            <w:r>
              <w:rPr>
                <w:rFonts w:eastAsia="標楷體" w:hAnsi="標楷體" w:hint="eastAsia"/>
              </w:rPr>
              <w:t>round 1</w:t>
            </w:r>
            <w:r>
              <w:rPr>
                <w:rFonts w:eastAsia="標楷體" w:hAnsi="標楷體" w:hint="eastAsia"/>
              </w:rPr>
              <w:t>：資源的抉擇</w:t>
            </w:r>
          </w:p>
        </w:tc>
        <w:tc>
          <w:tcPr>
            <w:tcW w:w="2268" w:type="dxa"/>
          </w:tcPr>
          <w:p w:rsidR="00BA0CA2" w:rsidRDefault="00BA0CA2" w:rsidP="00F84110">
            <w:pPr>
              <w:rPr>
                <w:rFonts w:eastAsia="標楷體" w:hAnsi="標楷體"/>
              </w:rPr>
            </w:pPr>
            <w:proofErr w:type="gramStart"/>
            <w:r>
              <w:rPr>
                <w:rFonts w:eastAsia="標楷體" w:hAnsi="標楷體" w:hint="eastAsia"/>
              </w:rPr>
              <w:t>海科館</w:t>
            </w:r>
            <w:proofErr w:type="gramEnd"/>
          </w:p>
          <w:p w:rsidR="00BA0CA2" w:rsidRPr="0097354E" w:rsidRDefault="00BA0CA2" w:rsidP="00F84110">
            <w:pPr>
              <w:rPr>
                <w:rFonts w:eastAsia="標楷體" w:hAnsi="標楷體"/>
              </w:rPr>
            </w:pPr>
            <w:r>
              <w:rPr>
                <w:rFonts w:eastAsia="標楷體" w:hAnsi="標楷體" w:hint="eastAsia"/>
              </w:rPr>
              <w:t>江俊億　講師</w:t>
            </w:r>
          </w:p>
        </w:tc>
      </w:tr>
      <w:tr w:rsidR="00BA0CA2" w:rsidRPr="0097354E" w:rsidTr="00F84110">
        <w:tc>
          <w:tcPr>
            <w:tcW w:w="2127" w:type="dxa"/>
          </w:tcPr>
          <w:p w:rsidR="00BA0CA2" w:rsidRDefault="00BA0CA2" w:rsidP="00F84110">
            <w:pPr>
              <w:rPr>
                <w:rFonts w:eastAsia="標楷體"/>
              </w:rPr>
            </w:pPr>
            <w:r>
              <w:rPr>
                <w:rFonts w:eastAsia="標楷體" w:hint="eastAsia"/>
              </w:rPr>
              <w:t>16:20-17:10</w:t>
            </w:r>
          </w:p>
        </w:tc>
        <w:tc>
          <w:tcPr>
            <w:tcW w:w="5103" w:type="dxa"/>
          </w:tcPr>
          <w:p w:rsidR="00BA0CA2" w:rsidRDefault="00BA0CA2" w:rsidP="00F84110">
            <w:pPr>
              <w:rPr>
                <w:rFonts w:eastAsia="標楷體" w:hAnsi="標楷體"/>
              </w:rPr>
            </w:pPr>
            <w:r>
              <w:rPr>
                <w:rFonts w:eastAsia="標楷體" w:hAnsi="標楷體" w:hint="eastAsia"/>
              </w:rPr>
              <w:t>區域探索廳參觀導</w:t>
            </w:r>
            <w:proofErr w:type="gramStart"/>
            <w:r>
              <w:rPr>
                <w:rFonts w:eastAsia="標楷體" w:hAnsi="標楷體" w:hint="eastAsia"/>
              </w:rPr>
              <w:t>覽</w:t>
            </w:r>
            <w:proofErr w:type="gramEnd"/>
          </w:p>
          <w:p w:rsidR="00BA0CA2" w:rsidRDefault="00BA0CA2" w:rsidP="00F84110">
            <w:pPr>
              <w:rPr>
                <w:rFonts w:eastAsia="標楷體" w:hAnsi="標楷體"/>
              </w:rPr>
            </w:pPr>
            <w:r>
              <w:rPr>
                <w:rFonts w:eastAsia="標楷體" w:hAnsi="標楷體" w:hint="eastAsia"/>
              </w:rPr>
              <w:t>獨具創意的漁業食品－品嘗海洋霜淇淋</w:t>
            </w:r>
          </w:p>
        </w:tc>
        <w:tc>
          <w:tcPr>
            <w:tcW w:w="2268" w:type="dxa"/>
          </w:tcPr>
          <w:p w:rsidR="00BA0CA2" w:rsidRDefault="00BA0CA2" w:rsidP="00F84110">
            <w:pPr>
              <w:rPr>
                <w:rFonts w:eastAsia="標楷體"/>
              </w:rPr>
            </w:pPr>
            <w:proofErr w:type="gramStart"/>
            <w:r>
              <w:rPr>
                <w:rFonts w:eastAsia="標楷體" w:hint="eastAsia"/>
              </w:rPr>
              <w:t>海科館</w:t>
            </w:r>
            <w:proofErr w:type="gramEnd"/>
          </w:p>
          <w:p w:rsidR="00BA0CA2" w:rsidRDefault="00BA0CA2" w:rsidP="00F84110">
            <w:pPr>
              <w:rPr>
                <w:rFonts w:eastAsia="標楷體" w:hAnsi="標楷體"/>
              </w:rPr>
            </w:pPr>
            <w:r>
              <w:rPr>
                <w:rFonts w:eastAsia="標楷體" w:hint="eastAsia"/>
              </w:rPr>
              <w:t>方佩芳　講師</w:t>
            </w:r>
          </w:p>
        </w:tc>
      </w:tr>
      <w:tr w:rsidR="00BA0CA2" w:rsidRPr="0097354E" w:rsidTr="00F84110">
        <w:tc>
          <w:tcPr>
            <w:tcW w:w="2127" w:type="dxa"/>
            <w:tcBorders>
              <w:bottom w:val="double" w:sz="4" w:space="0" w:color="auto"/>
            </w:tcBorders>
          </w:tcPr>
          <w:p w:rsidR="00BA0CA2" w:rsidRPr="0097354E" w:rsidRDefault="00BA0CA2" w:rsidP="00F84110">
            <w:pPr>
              <w:rPr>
                <w:rFonts w:eastAsia="標楷體"/>
              </w:rPr>
            </w:pPr>
            <w:r>
              <w:rPr>
                <w:rFonts w:eastAsia="標楷體" w:hint="eastAsia"/>
              </w:rPr>
              <w:t>17:1</w:t>
            </w:r>
            <w:r w:rsidRPr="0097354E">
              <w:rPr>
                <w:rFonts w:eastAsia="標楷體" w:hint="eastAsia"/>
              </w:rPr>
              <w:t>0~</w:t>
            </w:r>
          </w:p>
        </w:tc>
        <w:tc>
          <w:tcPr>
            <w:tcW w:w="5103" w:type="dxa"/>
            <w:tcBorders>
              <w:bottom w:val="double" w:sz="4" w:space="0" w:color="auto"/>
            </w:tcBorders>
          </w:tcPr>
          <w:p w:rsidR="00BA0CA2" w:rsidRPr="0097354E" w:rsidRDefault="00BA0CA2" w:rsidP="00F84110">
            <w:pPr>
              <w:rPr>
                <w:rFonts w:eastAsia="標楷體" w:hAnsi="標楷體"/>
              </w:rPr>
            </w:pPr>
            <w:r w:rsidRPr="0097354E">
              <w:rPr>
                <w:rFonts w:eastAsia="標楷體" w:hAnsi="標楷體" w:hint="eastAsia"/>
              </w:rPr>
              <w:t>回家休息</w:t>
            </w:r>
          </w:p>
        </w:tc>
        <w:tc>
          <w:tcPr>
            <w:tcW w:w="2268" w:type="dxa"/>
            <w:tcBorders>
              <w:bottom w:val="double" w:sz="4" w:space="0" w:color="auto"/>
            </w:tcBorders>
          </w:tcPr>
          <w:p w:rsidR="00BA0CA2" w:rsidRPr="0097354E" w:rsidRDefault="00BA0CA2" w:rsidP="00F84110">
            <w:pPr>
              <w:rPr>
                <w:rFonts w:eastAsia="標楷體" w:hAnsi="標楷體"/>
              </w:rPr>
            </w:pPr>
            <w:r>
              <w:rPr>
                <w:rFonts w:eastAsia="標楷體" w:hAnsi="標楷體" w:hint="eastAsia"/>
              </w:rPr>
              <w:t>志工</w:t>
            </w:r>
          </w:p>
        </w:tc>
      </w:tr>
      <w:tr w:rsidR="00BA0CA2" w:rsidRPr="0097354E" w:rsidTr="00F84110">
        <w:tc>
          <w:tcPr>
            <w:tcW w:w="2127" w:type="dxa"/>
            <w:tcBorders>
              <w:top w:val="double" w:sz="4" w:space="0" w:color="auto"/>
              <w:bottom w:val="double" w:sz="4" w:space="0" w:color="auto"/>
            </w:tcBorders>
            <w:shd w:val="clear" w:color="auto" w:fill="D9D9D9" w:themeFill="background1" w:themeFillShade="D9"/>
          </w:tcPr>
          <w:p w:rsidR="00BA0CA2" w:rsidRPr="0097354E" w:rsidRDefault="00BA0CA2" w:rsidP="00F84110">
            <w:pPr>
              <w:jc w:val="center"/>
              <w:rPr>
                <w:rFonts w:eastAsia="標楷體" w:hAnsi="標楷體"/>
                <w:b/>
              </w:rPr>
            </w:pPr>
            <w:r w:rsidRPr="0097354E">
              <w:rPr>
                <w:rFonts w:eastAsia="標楷體" w:hAnsi="標楷體" w:hint="eastAsia"/>
                <w:b/>
              </w:rPr>
              <w:t>第二天</w:t>
            </w:r>
          </w:p>
          <w:p w:rsidR="00BA0CA2" w:rsidRPr="0097354E" w:rsidRDefault="009B5EFF" w:rsidP="00926ED7">
            <w:pPr>
              <w:jc w:val="center"/>
              <w:rPr>
                <w:rFonts w:eastAsia="標楷體"/>
                <w:b/>
              </w:rPr>
            </w:pPr>
            <w:r>
              <w:rPr>
                <w:rFonts w:eastAsia="標楷體" w:hint="eastAsia"/>
                <w:b/>
              </w:rPr>
              <w:t>2</w:t>
            </w:r>
            <w:r>
              <w:rPr>
                <w:rFonts w:eastAsia="標楷體" w:hint="eastAsia"/>
                <w:b/>
              </w:rPr>
              <w:t>月</w:t>
            </w:r>
            <w:r w:rsidR="00926ED7">
              <w:rPr>
                <w:rFonts w:eastAsia="標楷體" w:hint="eastAsia"/>
                <w:b/>
              </w:rPr>
              <w:t>6</w:t>
            </w:r>
            <w:r>
              <w:rPr>
                <w:rFonts w:eastAsia="標楷體" w:hint="eastAsia"/>
                <w:b/>
              </w:rPr>
              <w:t>日</w:t>
            </w:r>
            <w:r w:rsidR="00BA0CA2" w:rsidRPr="0097354E">
              <w:rPr>
                <w:rFonts w:eastAsia="標楷體" w:hint="eastAsia"/>
                <w:b/>
              </w:rPr>
              <w:t>星期</w:t>
            </w:r>
            <w:r w:rsidR="00926ED7">
              <w:rPr>
                <w:rFonts w:eastAsia="標楷體" w:hint="eastAsia"/>
                <w:b/>
              </w:rPr>
              <w:t>五</w:t>
            </w:r>
          </w:p>
        </w:tc>
        <w:tc>
          <w:tcPr>
            <w:tcW w:w="5103" w:type="dxa"/>
            <w:tcBorders>
              <w:top w:val="double" w:sz="4" w:space="0" w:color="auto"/>
              <w:bottom w:val="double" w:sz="4" w:space="0" w:color="auto"/>
            </w:tcBorders>
            <w:shd w:val="clear" w:color="auto" w:fill="D9D9D9" w:themeFill="background1" w:themeFillShade="D9"/>
          </w:tcPr>
          <w:p w:rsidR="00BA0CA2" w:rsidRPr="0097354E" w:rsidRDefault="00BA0CA2" w:rsidP="00F84110">
            <w:pPr>
              <w:jc w:val="center"/>
              <w:rPr>
                <w:rFonts w:eastAsia="標楷體"/>
                <w:b/>
              </w:rPr>
            </w:pPr>
            <w:r w:rsidRPr="0097354E">
              <w:rPr>
                <w:rFonts w:eastAsia="標楷體" w:hAnsi="標楷體" w:hint="eastAsia"/>
                <w:b/>
              </w:rPr>
              <w:t>課</w:t>
            </w:r>
            <w:r w:rsidRPr="0097354E">
              <w:rPr>
                <w:rFonts w:eastAsia="標楷體" w:hAnsi="標楷體" w:hint="eastAsia"/>
                <w:b/>
              </w:rPr>
              <w:t xml:space="preserve">  </w:t>
            </w:r>
            <w:r w:rsidRPr="0097354E">
              <w:rPr>
                <w:rFonts w:eastAsia="標楷體" w:hAnsi="標楷體" w:hint="eastAsia"/>
                <w:b/>
              </w:rPr>
              <w:t>程</w:t>
            </w:r>
          </w:p>
        </w:tc>
        <w:tc>
          <w:tcPr>
            <w:tcW w:w="2268" w:type="dxa"/>
            <w:tcBorders>
              <w:top w:val="double" w:sz="4" w:space="0" w:color="auto"/>
              <w:bottom w:val="double" w:sz="4" w:space="0" w:color="auto"/>
            </w:tcBorders>
            <w:shd w:val="clear" w:color="auto" w:fill="D9D9D9" w:themeFill="background1" w:themeFillShade="D9"/>
          </w:tcPr>
          <w:p w:rsidR="00BA0CA2" w:rsidRPr="0097354E" w:rsidRDefault="00BA0CA2" w:rsidP="00F84110">
            <w:pPr>
              <w:jc w:val="center"/>
              <w:rPr>
                <w:rFonts w:eastAsia="標楷體"/>
                <w:b/>
              </w:rPr>
            </w:pPr>
            <w:r w:rsidRPr="0097354E">
              <w:rPr>
                <w:rFonts w:eastAsia="標楷體" w:hAnsi="標楷體" w:hint="eastAsia"/>
                <w:b/>
              </w:rPr>
              <w:t>師</w:t>
            </w:r>
            <w:r w:rsidRPr="0097354E">
              <w:rPr>
                <w:rFonts w:eastAsia="標楷體" w:hAnsi="標楷體" w:hint="eastAsia"/>
                <w:b/>
              </w:rPr>
              <w:t xml:space="preserve">  </w:t>
            </w:r>
            <w:r w:rsidRPr="0097354E">
              <w:rPr>
                <w:rFonts w:eastAsia="標楷體" w:hAnsi="標楷體" w:hint="eastAsia"/>
                <w:b/>
              </w:rPr>
              <w:t>資</w:t>
            </w:r>
          </w:p>
        </w:tc>
      </w:tr>
      <w:tr w:rsidR="00BA0CA2" w:rsidRPr="0097354E" w:rsidTr="00F84110">
        <w:tc>
          <w:tcPr>
            <w:tcW w:w="2127" w:type="dxa"/>
            <w:tcBorders>
              <w:top w:val="double" w:sz="4" w:space="0" w:color="auto"/>
            </w:tcBorders>
          </w:tcPr>
          <w:p w:rsidR="00BA0CA2" w:rsidRPr="0097354E" w:rsidRDefault="00BA0CA2" w:rsidP="00F84110">
            <w:pPr>
              <w:rPr>
                <w:rFonts w:eastAsia="標楷體" w:hAnsi="標楷體"/>
              </w:rPr>
            </w:pPr>
            <w:r>
              <w:rPr>
                <w:rFonts w:eastAsia="標楷體" w:hint="eastAsia"/>
              </w:rPr>
              <w:t>08:00-08</w:t>
            </w:r>
            <w:r w:rsidRPr="0097354E">
              <w:rPr>
                <w:rFonts w:eastAsia="標楷體" w:hint="eastAsia"/>
              </w:rPr>
              <w:t>:20</w:t>
            </w:r>
          </w:p>
        </w:tc>
        <w:tc>
          <w:tcPr>
            <w:tcW w:w="5103" w:type="dxa"/>
            <w:tcBorders>
              <w:top w:val="double" w:sz="4" w:space="0" w:color="auto"/>
            </w:tcBorders>
          </w:tcPr>
          <w:p w:rsidR="00BA0CA2" w:rsidRPr="0097354E" w:rsidRDefault="00BA0CA2" w:rsidP="00F84110">
            <w:pPr>
              <w:rPr>
                <w:rFonts w:eastAsia="標楷體" w:hAnsi="標楷體"/>
              </w:rPr>
            </w:pPr>
            <w:r>
              <w:rPr>
                <w:rFonts w:eastAsia="標楷體" w:hAnsi="標楷體" w:hint="eastAsia"/>
              </w:rPr>
              <w:t>報到</w:t>
            </w:r>
          </w:p>
        </w:tc>
        <w:tc>
          <w:tcPr>
            <w:tcW w:w="2268" w:type="dxa"/>
            <w:tcBorders>
              <w:top w:val="double" w:sz="4" w:space="0" w:color="auto"/>
            </w:tcBorders>
          </w:tcPr>
          <w:p w:rsidR="00BA0CA2" w:rsidRPr="0097354E" w:rsidRDefault="00BA0CA2" w:rsidP="00F84110">
            <w:pPr>
              <w:rPr>
                <w:rFonts w:eastAsia="標楷體" w:hAnsi="標楷體"/>
              </w:rPr>
            </w:pPr>
            <w:r>
              <w:rPr>
                <w:rFonts w:eastAsia="標楷體" w:hAnsi="標楷體" w:hint="eastAsia"/>
              </w:rPr>
              <w:t>志工</w:t>
            </w:r>
          </w:p>
        </w:tc>
      </w:tr>
      <w:tr w:rsidR="00BA0CA2" w:rsidRPr="0097354E" w:rsidTr="00F84110">
        <w:tc>
          <w:tcPr>
            <w:tcW w:w="2127" w:type="dxa"/>
          </w:tcPr>
          <w:p w:rsidR="00BA0CA2" w:rsidRPr="0097354E" w:rsidRDefault="00BA0CA2" w:rsidP="00F84110">
            <w:pPr>
              <w:rPr>
                <w:rFonts w:eastAsia="標楷體"/>
              </w:rPr>
            </w:pPr>
            <w:r>
              <w:rPr>
                <w:rFonts w:eastAsia="標楷體" w:hint="eastAsia"/>
              </w:rPr>
              <w:t>08:30-10</w:t>
            </w:r>
            <w:r w:rsidRPr="0097354E">
              <w:rPr>
                <w:rFonts w:eastAsia="標楷體" w:hint="eastAsia"/>
              </w:rPr>
              <w:t>:3</w:t>
            </w:r>
            <w:r w:rsidR="004064BB">
              <w:rPr>
                <w:rFonts w:eastAsia="標楷體" w:hint="eastAsia"/>
              </w:rPr>
              <w:t>0</w:t>
            </w:r>
          </w:p>
        </w:tc>
        <w:tc>
          <w:tcPr>
            <w:tcW w:w="5103" w:type="dxa"/>
          </w:tcPr>
          <w:p w:rsidR="004064BB" w:rsidRPr="0097354E" w:rsidRDefault="004064BB" w:rsidP="00F84110">
            <w:pPr>
              <w:rPr>
                <w:rFonts w:eastAsia="標楷體" w:hAnsi="標楷體"/>
              </w:rPr>
            </w:pPr>
            <w:r>
              <w:rPr>
                <w:rFonts w:eastAsia="標楷體" w:hAnsi="標楷體" w:hint="eastAsia"/>
              </w:rPr>
              <w:t>臺灣漁業發展與國際現況</w:t>
            </w:r>
          </w:p>
        </w:tc>
        <w:tc>
          <w:tcPr>
            <w:tcW w:w="2268" w:type="dxa"/>
          </w:tcPr>
          <w:p w:rsidR="004064BB" w:rsidRDefault="004064BB" w:rsidP="004064BB">
            <w:pPr>
              <w:rPr>
                <w:rFonts w:eastAsia="標楷體" w:hAnsi="標楷體"/>
              </w:rPr>
            </w:pPr>
            <w:r>
              <w:rPr>
                <w:rFonts w:eastAsia="標楷體" w:hAnsi="標楷體" w:hint="eastAsia"/>
              </w:rPr>
              <w:t>漁業署遠洋漁業組</w:t>
            </w:r>
          </w:p>
          <w:p w:rsidR="004064BB" w:rsidRPr="0097354E" w:rsidRDefault="004064BB" w:rsidP="004064BB">
            <w:pPr>
              <w:rPr>
                <w:rFonts w:eastAsia="標楷體"/>
              </w:rPr>
            </w:pPr>
            <w:r>
              <w:rPr>
                <w:rFonts w:eastAsia="標楷體" w:hAnsi="標楷體" w:hint="eastAsia"/>
              </w:rPr>
              <w:t>王茂城　簡任技正</w:t>
            </w:r>
          </w:p>
        </w:tc>
      </w:tr>
      <w:tr w:rsidR="00BA0CA2" w:rsidRPr="0097354E" w:rsidTr="00F84110">
        <w:tc>
          <w:tcPr>
            <w:tcW w:w="2127" w:type="dxa"/>
          </w:tcPr>
          <w:p w:rsidR="00BA0CA2" w:rsidRPr="0097354E" w:rsidRDefault="00BA0CA2" w:rsidP="00F84110">
            <w:pPr>
              <w:rPr>
                <w:rFonts w:eastAsia="標楷體"/>
              </w:rPr>
            </w:pPr>
            <w:r>
              <w:rPr>
                <w:rFonts w:eastAsia="標楷體" w:hint="eastAsia"/>
              </w:rPr>
              <w:t>10:40-12:1</w:t>
            </w:r>
            <w:r w:rsidRPr="0097354E">
              <w:rPr>
                <w:rFonts w:eastAsia="標楷體" w:hint="eastAsia"/>
              </w:rPr>
              <w:t>0</w:t>
            </w:r>
          </w:p>
        </w:tc>
        <w:tc>
          <w:tcPr>
            <w:tcW w:w="5103" w:type="dxa"/>
          </w:tcPr>
          <w:p w:rsidR="00BA0CA2" w:rsidRPr="0097354E" w:rsidRDefault="00BA0CA2" w:rsidP="00F84110">
            <w:pPr>
              <w:rPr>
                <w:rFonts w:eastAsia="標楷體" w:hAnsi="標楷體"/>
              </w:rPr>
            </w:pPr>
            <w:r>
              <w:rPr>
                <w:rFonts w:eastAsia="標楷體" w:hAnsi="標楷體" w:hint="eastAsia"/>
              </w:rPr>
              <w:t>概念活動</w:t>
            </w:r>
            <w:r>
              <w:rPr>
                <w:rFonts w:eastAsia="標楷體" w:hAnsi="標楷體" w:hint="eastAsia"/>
              </w:rPr>
              <w:t>round 2</w:t>
            </w:r>
            <w:r>
              <w:rPr>
                <w:rFonts w:eastAsia="標楷體" w:hAnsi="標楷體" w:hint="eastAsia"/>
              </w:rPr>
              <w:t>：消失中的族群</w:t>
            </w:r>
          </w:p>
        </w:tc>
        <w:tc>
          <w:tcPr>
            <w:tcW w:w="2268" w:type="dxa"/>
          </w:tcPr>
          <w:p w:rsidR="00BA0CA2" w:rsidRDefault="00BA0CA2" w:rsidP="00F84110">
            <w:pPr>
              <w:rPr>
                <w:rFonts w:eastAsia="標楷體" w:hAnsi="標楷體"/>
              </w:rPr>
            </w:pPr>
            <w:proofErr w:type="gramStart"/>
            <w:r>
              <w:rPr>
                <w:rFonts w:eastAsia="標楷體" w:hAnsi="標楷體" w:hint="eastAsia"/>
              </w:rPr>
              <w:t>海科館</w:t>
            </w:r>
            <w:proofErr w:type="gramEnd"/>
          </w:p>
          <w:p w:rsidR="00BA0CA2" w:rsidRPr="0097354E" w:rsidRDefault="00BA0CA2" w:rsidP="00F84110">
            <w:pPr>
              <w:rPr>
                <w:rFonts w:eastAsia="標楷體"/>
              </w:rPr>
            </w:pPr>
            <w:r>
              <w:rPr>
                <w:rFonts w:eastAsia="標楷體" w:hAnsi="標楷體" w:hint="eastAsia"/>
              </w:rPr>
              <w:t>江俊億　講師</w:t>
            </w:r>
          </w:p>
        </w:tc>
      </w:tr>
      <w:tr w:rsidR="00BA0CA2" w:rsidRPr="0097354E" w:rsidTr="00F84110">
        <w:tc>
          <w:tcPr>
            <w:tcW w:w="2127" w:type="dxa"/>
          </w:tcPr>
          <w:p w:rsidR="00BA0CA2" w:rsidRPr="0097354E" w:rsidRDefault="00BA0CA2" w:rsidP="00F84110">
            <w:pPr>
              <w:rPr>
                <w:rFonts w:eastAsia="標楷體"/>
              </w:rPr>
            </w:pPr>
            <w:r>
              <w:rPr>
                <w:rFonts w:eastAsia="標楷體" w:hint="eastAsia"/>
              </w:rPr>
              <w:t>12:10-13</w:t>
            </w:r>
            <w:r w:rsidRPr="0097354E">
              <w:rPr>
                <w:rFonts w:eastAsia="標楷體" w:hint="eastAsia"/>
              </w:rPr>
              <w:t>:</w:t>
            </w:r>
            <w:r>
              <w:rPr>
                <w:rFonts w:eastAsia="標楷體" w:hint="eastAsia"/>
              </w:rPr>
              <w:t>00</w:t>
            </w:r>
          </w:p>
        </w:tc>
        <w:tc>
          <w:tcPr>
            <w:tcW w:w="5103" w:type="dxa"/>
          </w:tcPr>
          <w:p w:rsidR="00BA0CA2" w:rsidRPr="0097354E" w:rsidRDefault="00BA0CA2" w:rsidP="00F84110">
            <w:pPr>
              <w:rPr>
                <w:rFonts w:eastAsia="標楷體"/>
              </w:rPr>
            </w:pPr>
            <w:r w:rsidRPr="0097354E">
              <w:rPr>
                <w:rFonts w:eastAsia="標楷體" w:hAnsi="標楷體" w:hint="eastAsia"/>
              </w:rPr>
              <w:t>午餐及休息</w:t>
            </w:r>
          </w:p>
        </w:tc>
        <w:tc>
          <w:tcPr>
            <w:tcW w:w="2268" w:type="dxa"/>
          </w:tcPr>
          <w:p w:rsidR="00BA0CA2" w:rsidRPr="0097354E" w:rsidRDefault="00BA0CA2" w:rsidP="00F84110">
            <w:pPr>
              <w:rPr>
                <w:rFonts w:eastAsia="標楷體"/>
              </w:rPr>
            </w:pPr>
            <w:r>
              <w:rPr>
                <w:rFonts w:eastAsia="標楷體" w:hint="eastAsia"/>
              </w:rPr>
              <w:t>志工</w:t>
            </w:r>
          </w:p>
        </w:tc>
      </w:tr>
      <w:tr w:rsidR="00BA0CA2" w:rsidRPr="0097354E" w:rsidTr="00F84110">
        <w:tc>
          <w:tcPr>
            <w:tcW w:w="2127" w:type="dxa"/>
          </w:tcPr>
          <w:p w:rsidR="00BA0CA2" w:rsidRDefault="00BA0CA2" w:rsidP="00F84110">
            <w:pPr>
              <w:rPr>
                <w:rFonts w:eastAsia="標楷體"/>
              </w:rPr>
            </w:pPr>
            <w:r>
              <w:rPr>
                <w:rFonts w:eastAsia="標楷體" w:hint="eastAsia"/>
              </w:rPr>
              <w:t>13:10-14:0</w:t>
            </w:r>
            <w:r w:rsidRPr="0097354E">
              <w:rPr>
                <w:rFonts w:eastAsia="標楷體" w:hint="eastAsia"/>
              </w:rPr>
              <w:t>0</w:t>
            </w:r>
          </w:p>
          <w:p w:rsidR="00BA0CA2" w:rsidRPr="0097354E" w:rsidRDefault="00BA0CA2" w:rsidP="00F84110">
            <w:pPr>
              <w:rPr>
                <w:rFonts w:eastAsia="標楷體"/>
              </w:rPr>
            </w:pPr>
          </w:p>
        </w:tc>
        <w:tc>
          <w:tcPr>
            <w:tcW w:w="5103" w:type="dxa"/>
          </w:tcPr>
          <w:p w:rsidR="00BA0CA2" w:rsidRDefault="00BA0CA2" w:rsidP="00F84110">
            <w:pPr>
              <w:rPr>
                <w:rFonts w:eastAsia="標楷體" w:hAnsi="標楷體"/>
              </w:rPr>
            </w:pPr>
            <w:r>
              <w:rPr>
                <w:rFonts w:eastAsia="標楷體" w:hAnsi="標楷體" w:hint="eastAsia"/>
              </w:rPr>
              <w:t>概念活動</w:t>
            </w:r>
            <w:r>
              <w:rPr>
                <w:rFonts w:eastAsia="標楷體" w:hAnsi="標楷體" w:hint="eastAsia"/>
              </w:rPr>
              <w:t>round 3</w:t>
            </w:r>
            <w:r>
              <w:rPr>
                <w:rFonts w:eastAsia="標楷體" w:hAnsi="標楷體" w:hint="eastAsia"/>
              </w:rPr>
              <w:t>：五星級海鮮鍋</w:t>
            </w:r>
          </w:p>
        </w:tc>
        <w:tc>
          <w:tcPr>
            <w:tcW w:w="2268" w:type="dxa"/>
          </w:tcPr>
          <w:p w:rsidR="00BA0CA2" w:rsidRDefault="00BA0CA2" w:rsidP="00F84110">
            <w:pPr>
              <w:rPr>
                <w:rFonts w:eastAsia="標楷體" w:hAnsi="標楷體"/>
              </w:rPr>
            </w:pPr>
            <w:proofErr w:type="gramStart"/>
            <w:r>
              <w:rPr>
                <w:rFonts w:eastAsia="標楷體" w:hAnsi="標楷體" w:hint="eastAsia"/>
              </w:rPr>
              <w:t>海科館</w:t>
            </w:r>
            <w:proofErr w:type="gramEnd"/>
          </w:p>
          <w:p w:rsidR="00BA0CA2" w:rsidRDefault="00BA0CA2" w:rsidP="00F84110">
            <w:pPr>
              <w:rPr>
                <w:rFonts w:eastAsia="標楷體" w:hAnsi="標楷體"/>
              </w:rPr>
            </w:pPr>
            <w:r>
              <w:rPr>
                <w:rFonts w:eastAsia="標楷體" w:hAnsi="標楷體" w:hint="eastAsia"/>
              </w:rPr>
              <w:t>蔡秋晨　講師</w:t>
            </w:r>
          </w:p>
        </w:tc>
      </w:tr>
      <w:tr w:rsidR="00BA0CA2" w:rsidRPr="0097354E" w:rsidTr="00F84110">
        <w:tc>
          <w:tcPr>
            <w:tcW w:w="2127" w:type="dxa"/>
          </w:tcPr>
          <w:p w:rsidR="00BA0CA2" w:rsidRPr="0097354E" w:rsidRDefault="00BA0CA2" w:rsidP="00F84110">
            <w:pPr>
              <w:rPr>
                <w:rFonts w:eastAsia="標楷體"/>
              </w:rPr>
            </w:pPr>
            <w:r>
              <w:rPr>
                <w:rFonts w:eastAsia="標楷體" w:hint="eastAsia"/>
              </w:rPr>
              <w:t>14:10-16:3</w:t>
            </w:r>
            <w:r w:rsidRPr="0097354E">
              <w:rPr>
                <w:rFonts w:eastAsia="標楷體" w:hint="eastAsia"/>
              </w:rPr>
              <w:t>0</w:t>
            </w:r>
          </w:p>
        </w:tc>
        <w:tc>
          <w:tcPr>
            <w:tcW w:w="5103" w:type="dxa"/>
          </w:tcPr>
          <w:p w:rsidR="00BA0CA2" w:rsidRDefault="00BA0CA2" w:rsidP="00F84110">
            <w:pPr>
              <w:rPr>
                <w:rFonts w:eastAsia="標楷體" w:hAnsi="標楷體"/>
              </w:rPr>
            </w:pPr>
            <w:r>
              <w:rPr>
                <w:rFonts w:eastAsia="標楷體" w:hAnsi="標楷體" w:hint="eastAsia"/>
              </w:rPr>
              <w:t>臺灣漁業科學的殿堂－參觀水產試驗所</w:t>
            </w:r>
          </w:p>
          <w:p w:rsidR="00BA0CA2" w:rsidRPr="0097354E" w:rsidRDefault="00BA0CA2" w:rsidP="00F84110">
            <w:pPr>
              <w:widowControl/>
              <w:rPr>
                <w:rFonts w:ascii="新細明體" w:hAnsi="新細明體" w:cs="新細明體"/>
                <w:kern w:val="0"/>
              </w:rPr>
            </w:pPr>
            <w:r w:rsidRPr="0097354E">
              <w:rPr>
                <w:rFonts w:eastAsia="標楷體" w:hAnsi="標楷體" w:hint="eastAsia"/>
              </w:rPr>
              <w:t>(</w:t>
            </w:r>
            <w:r>
              <w:rPr>
                <w:rFonts w:eastAsia="標楷體" w:hAnsi="標楷體" w:hint="eastAsia"/>
              </w:rPr>
              <w:t>14:1</w:t>
            </w:r>
            <w:r w:rsidRPr="0097354E">
              <w:rPr>
                <w:rFonts w:eastAsia="標楷體" w:hAnsi="標楷體" w:hint="eastAsia"/>
              </w:rPr>
              <w:t>0</w:t>
            </w:r>
            <w:r>
              <w:rPr>
                <w:rFonts w:eastAsia="標楷體" w:hAnsi="標楷體" w:hint="eastAsia"/>
              </w:rPr>
              <w:t>發車前往水產試驗所；</w:t>
            </w:r>
            <w:r>
              <w:rPr>
                <w:rFonts w:eastAsia="標楷體" w:hAnsi="標楷體" w:hint="eastAsia"/>
              </w:rPr>
              <w:t>16:30</w:t>
            </w:r>
            <w:r>
              <w:rPr>
                <w:rFonts w:eastAsia="標楷體" w:hAnsi="標楷體" w:hint="eastAsia"/>
              </w:rPr>
              <w:t>返回教育中心</w:t>
            </w:r>
            <w:r w:rsidRPr="0097354E">
              <w:rPr>
                <w:rFonts w:eastAsia="標楷體" w:hAnsi="標楷體" w:hint="eastAsia"/>
              </w:rPr>
              <w:t>)</w:t>
            </w:r>
          </w:p>
        </w:tc>
        <w:tc>
          <w:tcPr>
            <w:tcW w:w="2268" w:type="dxa"/>
          </w:tcPr>
          <w:p w:rsidR="00BA0CA2" w:rsidRDefault="00BA0CA2" w:rsidP="00F84110">
            <w:pPr>
              <w:rPr>
                <w:rFonts w:eastAsia="標楷體"/>
              </w:rPr>
            </w:pPr>
            <w:r>
              <w:rPr>
                <w:rFonts w:eastAsia="標楷體" w:hint="eastAsia"/>
              </w:rPr>
              <w:t>水產試驗所</w:t>
            </w:r>
          </w:p>
          <w:p w:rsidR="00BA0CA2" w:rsidRDefault="00BA0CA2" w:rsidP="00F84110">
            <w:pPr>
              <w:rPr>
                <w:rFonts w:eastAsia="標楷體" w:hint="eastAsia"/>
              </w:rPr>
            </w:pPr>
            <w:r>
              <w:rPr>
                <w:rFonts w:eastAsia="標楷體" w:hint="eastAsia"/>
              </w:rPr>
              <w:t>王友慈　研究員</w:t>
            </w:r>
          </w:p>
          <w:p w:rsidR="00811389" w:rsidRPr="0097354E" w:rsidRDefault="00811389" w:rsidP="00F84110">
            <w:pPr>
              <w:rPr>
                <w:rFonts w:eastAsia="標楷體"/>
              </w:rPr>
            </w:pPr>
            <w:r>
              <w:rPr>
                <w:rFonts w:eastAsia="標楷體" w:hint="eastAsia"/>
              </w:rPr>
              <w:t>陳高松　研究員</w:t>
            </w:r>
          </w:p>
        </w:tc>
      </w:tr>
      <w:tr w:rsidR="00BA0CA2" w:rsidRPr="0097354E" w:rsidTr="00F84110">
        <w:tc>
          <w:tcPr>
            <w:tcW w:w="2127" w:type="dxa"/>
          </w:tcPr>
          <w:p w:rsidR="00BA0CA2" w:rsidRDefault="00BA0CA2" w:rsidP="00F84110">
            <w:pPr>
              <w:rPr>
                <w:rFonts w:eastAsia="標楷體"/>
              </w:rPr>
            </w:pPr>
            <w:r>
              <w:rPr>
                <w:rFonts w:eastAsia="標楷體" w:hint="eastAsia"/>
              </w:rPr>
              <w:t>16:40-17:30</w:t>
            </w:r>
          </w:p>
        </w:tc>
        <w:tc>
          <w:tcPr>
            <w:tcW w:w="5103" w:type="dxa"/>
          </w:tcPr>
          <w:p w:rsidR="00BA0CA2" w:rsidRPr="0097354E" w:rsidRDefault="00BA0CA2" w:rsidP="00F84110">
            <w:pPr>
              <w:rPr>
                <w:rFonts w:eastAsia="標楷體" w:hAnsi="標楷體"/>
              </w:rPr>
            </w:pPr>
            <w:r>
              <w:rPr>
                <w:rFonts w:eastAsia="標楷體" w:hAnsi="標楷體" w:hint="eastAsia"/>
              </w:rPr>
              <w:t>心得分享及頒獎</w:t>
            </w:r>
          </w:p>
        </w:tc>
        <w:tc>
          <w:tcPr>
            <w:tcW w:w="2268" w:type="dxa"/>
          </w:tcPr>
          <w:p w:rsidR="00BA0CA2" w:rsidRDefault="00BA0CA2" w:rsidP="00F84110">
            <w:pPr>
              <w:rPr>
                <w:rFonts w:eastAsia="標楷體" w:hAnsi="標楷體"/>
              </w:rPr>
            </w:pPr>
            <w:proofErr w:type="gramStart"/>
            <w:r>
              <w:rPr>
                <w:rFonts w:eastAsia="標楷體" w:hAnsi="標楷體" w:hint="eastAsia"/>
              </w:rPr>
              <w:t>海科館</w:t>
            </w:r>
            <w:proofErr w:type="gramEnd"/>
          </w:p>
          <w:p w:rsidR="00BA0CA2" w:rsidRPr="0097354E" w:rsidRDefault="00BA0CA2" w:rsidP="00F84110">
            <w:pPr>
              <w:rPr>
                <w:rFonts w:eastAsia="標楷體"/>
              </w:rPr>
            </w:pPr>
            <w:r>
              <w:rPr>
                <w:rFonts w:eastAsia="標楷體" w:hAnsi="標楷體" w:hint="eastAsia"/>
              </w:rPr>
              <w:t>江俊億　講師</w:t>
            </w:r>
          </w:p>
        </w:tc>
      </w:tr>
      <w:tr w:rsidR="00BA0CA2" w:rsidRPr="0097354E" w:rsidTr="00F84110">
        <w:tc>
          <w:tcPr>
            <w:tcW w:w="2127" w:type="dxa"/>
            <w:tcBorders>
              <w:bottom w:val="double" w:sz="4" w:space="0" w:color="auto"/>
            </w:tcBorders>
          </w:tcPr>
          <w:p w:rsidR="00BA0CA2" w:rsidRPr="0097354E" w:rsidRDefault="00BA0CA2" w:rsidP="00F84110">
            <w:pPr>
              <w:rPr>
                <w:rFonts w:eastAsia="標楷體"/>
              </w:rPr>
            </w:pPr>
            <w:r>
              <w:rPr>
                <w:rFonts w:eastAsia="標楷體" w:hint="eastAsia"/>
              </w:rPr>
              <w:t>17:3</w:t>
            </w:r>
            <w:r w:rsidRPr="0097354E">
              <w:rPr>
                <w:rFonts w:eastAsia="標楷體" w:hint="eastAsia"/>
              </w:rPr>
              <w:t>0~</w:t>
            </w:r>
          </w:p>
        </w:tc>
        <w:tc>
          <w:tcPr>
            <w:tcW w:w="5103" w:type="dxa"/>
            <w:tcBorders>
              <w:bottom w:val="double" w:sz="4" w:space="0" w:color="auto"/>
            </w:tcBorders>
          </w:tcPr>
          <w:p w:rsidR="00BA0CA2" w:rsidRPr="0097354E" w:rsidRDefault="00BA0CA2" w:rsidP="00F84110">
            <w:pPr>
              <w:rPr>
                <w:rFonts w:eastAsia="標楷體" w:hAnsi="標楷體"/>
              </w:rPr>
            </w:pPr>
            <w:r w:rsidRPr="0097354E">
              <w:rPr>
                <w:rFonts w:eastAsia="標楷體" w:hAnsi="標楷體" w:hint="eastAsia"/>
              </w:rPr>
              <w:t>回家休息</w:t>
            </w:r>
          </w:p>
        </w:tc>
        <w:tc>
          <w:tcPr>
            <w:tcW w:w="2268" w:type="dxa"/>
            <w:tcBorders>
              <w:bottom w:val="double" w:sz="4" w:space="0" w:color="auto"/>
            </w:tcBorders>
          </w:tcPr>
          <w:p w:rsidR="00BA0CA2" w:rsidRPr="0097354E" w:rsidRDefault="00BA0CA2" w:rsidP="00F84110">
            <w:pPr>
              <w:rPr>
                <w:rFonts w:eastAsia="標楷體" w:hAnsi="標楷體"/>
              </w:rPr>
            </w:pPr>
            <w:r>
              <w:rPr>
                <w:rFonts w:eastAsia="標楷體" w:hAnsi="標楷體" w:hint="eastAsia"/>
              </w:rPr>
              <w:t>志工</w:t>
            </w:r>
          </w:p>
        </w:tc>
      </w:tr>
    </w:tbl>
    <w:p w:rsidR="00BA0CA2" w:rsidRDefault="00BA0CA2" w:rsidP="00156D78">
      <w:pPr>
        <w:ind w:left="1860" w:hangingChars="775" w:hanging="1860"/>
        <w:rPr>
          <w:rFonts w:eastAsia="標楷體" w:hAnsi="標楷體"/>
        </w:rPr>
      </w:pPr>
    </w:p>
    <w:p w:rsidR="00156D78" w:rsidRDefault="00156D78" w:rsidP="00156D78">
      <w:pPr>
        <w:ind w:left="1860" w:hangingChars="775" w:hanging="1860"/>
        <w:rPr>
          <w:rFonts w:eastAsia="標楷體" w:hAnsi="標楷體"/>
        </w:rPr>
      </w:pPr>
      <w:r>
        <w:rPr>
          <w:rFonts w:eastAsia="標楷體" w:hAnsi="標楷體" w:hint="eastAsia"/>
        </w:rPr>
        <w:t>(</w:t>
      </w:r>
      <w:r>
        <w:rPr>
          <w:rFonts w:eastAsia="標楷體" w:hAnsi="標楷體" w:hint="eastAsia"/>
        </w:rPr>
        <w:t>三</w:t>
      </w:r>
      <w:r>
        <w:rPr>
          <w:rFonts w:eastAsia="標楷體" w:hAnsi="標楷體" w:hint="eastAsia"/>
        </w:rPr>
        <w:t xml:space="preserve">) </w:t>
      </w:r>
      <w:r>
        <w:rPr>
          <w:rFonts w:eastAsia="標楷體" w:hAnsi="標楷體" w:hint="eastAsia"/>
        </w:rPr>
        <w:t>概念活動簡介：</w:t>
      </w:r>
    </w:p>
    <w:p w:rsidR="00156D78" w:rsidRDefault="00156D78" w:rsidP="00156D78">
      <w:pPr>
        <w:numPr>
          <w:ilvl w:val="1"/>
          <w:numId w:val="11"/>
        </w:numPr>
        <w:kinsoku w:val="0"/>
        <w:spacing w:line="360" w:lineRule="auto"/>
        <w:rPr>
          <w:rFonts w:eastAsia="標楷體" w:hAnsi="標楷體"/>
        </w:rPr>
      </w:pPr>
      <w:r>
        <w:rPr>
          <w:rFonts w:eastAsia="標楷體" w:hAnsi="標楷體" w:hint="eastAsia"/>
        </w:rPr>
        <w:t>概念活動</w:t>
      </w:r>
      <w:r>
        <w:rPr>
          <w:rFonts w:eastAsia="標楷體" w:hAnsi="標楷體" w:hint="eastAsia"/>
        </w:rPr>
        <w:t>round 1</w:t>
      </w:r>
      <w:r>
        <w:rPr>
          <w:rFonts w:eastAsia="標楷體" w:hAnsi="標楷體" w:hint="eastAsia"/>
        </w:rPr>
        <w:t>：資源的抉擇</w:t>
      </w:r>
    </w:p>
    <w:p w:rsidR="00156D78" w:rsidRPr="00E06A40" w:rsidRDefault="00156D78" w:rsidP="00156D78">
      <w:pPr>
        <w:kinsoku w:val="0"/>
        <w:spacing w:line="360" w:lineRule="auto"/>
        <w:ind w:left="960"/>
        <w:rPr>
          <w:rFonts w:eastAsia="標楷體" w:hAnsi="標楷體"/>
        </w:rPr>
      </w:pPr>
      <w:r>
        <w:rPr>
          <w:rFonts w:eastAsia="標楷體" w:hAnsi="標楷體" w:hint="eastAsia"/>
        </w:rPr>
        <w:t>本概念活動取材自「中華民國自然生態保育協會編譯之野生新視界</w:t>
      </w:r>
      <w:proofErr w:type="gramStart"/>
      <w:r>
        <w:rPr>
          <w:rFonts w:eastAsia="標楷體" w:hAnsi="標楷體" w:hint="eastAsia"/>
        </w:rPr>
        <w:t>─</w:t>
      </w:r>
      <w:proofErr w:type="gramEnd"/>
      <w:r>
        <w:rPr>
          <w:rFonts w:eastAsia="標楷體" w:hAnsi="標楷體" w:hint="eastAsia"/>
        </w:rPr>
        <w:t>生物多樣性基礎班」，以分組方式讓學員比較漁獲量與資源的關係，同時觀察未被捕獲的資源是如何自我更新、恢復原本的族群量。活動將點出過漁主要是由於人類毫無節制、</w:t>
      </w:r>
      <w:proofErr w:type="gramStart"/>
      <w:r>
        <w:rPr>
          <w:rFonts w:eastAsia="標楷體" w:hAnsi="標楷體" w:hint="eastAsia"/>
        </w:rPr>
        <w:t>爭相競捕的</w:t>
      </w:r>
      <w:proofErr w:type="gramEnd"/>
      <w:r>
        <w:rPr>
          <w:rFonts w:eastAsia="標楷體" w:hAnsi="標楷體" w:hint="eastAsia"/>
        </w:rPr>
        <w:t>結果，透過錯誤試驗與觀察，學員將學習到自發性地保留足夠的資源、維持適當的漁獲量，才是永續經營漁業的關鍵。</w:t>
      </w:r>
    </w:p>
    <w:p w:rsidR="00156D78" w:rsidRDefault="00156D78" w:rsidP="00156D78">
      <w:pPr>
        <w:numPr>
          <w:ilvl w:val="1"/>
          <w:numId w:val="11"/>
        </w:numPr>
        <w:kinsoku w:val="0"/>
        <w:spacing w:line="360" w:lineRule="auto"/>
        <w:rPr>
          <w:rFonts w:eastAsia="標楷體" w:hAnsi="標楷體"/>
        </w:rPr>
      </w:pPr>
      <w:r>
        <w:rPr>
          <w:rFonts w:eastAsia="標楷體" w:hAnsi="標楷體" w:hint="eastAsia"/>
        </w:rPr>
        <w:t>概念活動</w:t>
      </w:r>
      <w:r>
        <w:rPr>
          <w:rFonts w:eastAsia="標楷體" w:hAnsi="標楷體" w:hint="eastAsia"/>
        </w:rPr>
        <w:t>round 2</w:t>
      </w:r>
      <w:r>
        <w:rPr>
          <w:rFonts w:eastAsia="標楷體" w:hAnsi="標楷體" w:hint="eastAsia"/>
        </w:rPr>
        <w:t>：消失中的族群</w:t>
      </w:r>
    </w:p>
    <w:p w:rsidR="00156D78" w:rsidRPr="00D33ABA" w:rsidRDefault="00156D78" w:rsidP="00156D78">
      <w:pPr>
        <w:kinsoku w:val="0"/>
        <w:spacing w:line="360" w:lineRule="auto"/>
        <w:ind w:left="960"/>
        <w:rPr>
          <w:rFonts w:eastAsia="標楷體" w:hAnsi="標楷體"/>
        </w:rPr>
      </w:pPr>
      <w:r>
        <w:rPr>
          <w:rFonts w:eastAsia="標楷體" w:hAnsi="標楷體" w:hint="eastAsia"/>
        </w:rPr>
        <w:t>本概念活動取材自「中華民國自然生態保育協會編譯之野生新視界</w:t>
      </w:r>
      <w:proofErr w:type="gramStart"/>
      <w:r>
        <w:rPr>
          <w:rFonts w:eastAsia="標楷體" w:hAnsi="標楷體" w:hint="eastAsia"/>
        </w:rPr>
        <w:t>─</w:t>
      </w:r>
      <w:proofErr w:type="gramEnd"/>
      <w:r>
        <w:rPr>
          <w:rFonts w:eastAsia="標楷體" w:hAnsi="標楷體" w:hint="eastAsia"/>
        </w:rPr>
        <w:t>生物多樣性海洋生命第</w:t>
      </w:r>
      <w:r>
        <w:rPr>
          <w:rFonts w:eastAsia="標楷體" w:hAnsi="標楷體" w:hint="eastAsia"/>
        </w:rPr>
        <w:t>230-239</w:t>
      </w:r>
      <w:r>
        <w:rPr>
          <w:rFonts w:eastAsia="標楷體" w:hAnsi="標楷體" w:hint="eastAsia"/>
        </w:rPr>
        <w:t>頁」，過程將以一系列的模擬活動，來探索各種漁撈方式（包括手</w:t>
      </w:r>
      <w:r>
        <w:rPr>
          <w:rFonts w:eastAsia="標楷體" w:hAnsi="標楷體" w:hint="eastAsia"/>
        </w:rPr>
        <w:lastRenderedPageBreak/>
        <w:t>釣、刺網、延繩釣及拖網），以及這些漁法如何有意或無意地捕抓到非目標魚種。活動將傳達某些漁法為何更容易混獲到非目標魚種，同時讓學員思考如何透過改良漁具漁法，改善混獲問題，使漁業更加永續經營。</w:t>
      </w:r>
    </w:p>
    <w:p w:rsidR="00156D78" w:rsidRDefault="00156D78" w:rsidP="00156D78">
      <w:pPr>
        <w:numPr>
          <w:ilvl w:val="1"/>
          <w:numId w:val="11"/>
        </w:numPr>
        <w:kinsoku w:val="0"/>
        <w:spacing w:line="360" w:lineRule="auto"/>
        <w:rPr>
          <w:rFonts w:eastAsia="標楷體" w:hAnsi="標楷體"/>
        </w:rPr>
      </w:pPr>
      <w:r>
        <w:rPr>
          <w:rFonts w:eastAsia="標楷體" w:hAnsi="標楷體" w:hint="eastAsia"/>
        </w:rPr>
        <w:t>概念活動</w:t>
      </w:r>
      <w:r>
        <w:rPr>
          <w:rFonts w:eastAsia="標楷體" w:hAnsi="標楷體" w:hint="eastAsia"/>
        </w:rPr>
        <w:t>round 3</w:t>
      </w:r>
      <w:r>
        <w:rPr>
          <w:rFonts w:eastAsia="標楷體" w:hAnsi="標楷體" w:hint="eastAsia"/>
        </w:rPr>
        <w:t>：五星級海鮮鍋</w:t>
      </w:r>
    </w:p>
    <w:p w:rsidR="006730B8" w:rsidRDefault="00156D78" w:rsidP="00156D78">
      <w:pPr>
        <w:kinsoku w:val="0"/>
        <w:spacing w:line="360" w:lineRule="auto"/>
        <w:ind w:left="960"/>
        <w:rPr>
          <w:rFonts w:eastAsia="標楷體" w:hAnsi="標楷體"/>
        </w:rPr>
      </w:pPr>
      <w:r>
        <w:rPr>
          <w:rFonts w:eastAsia="標楷體" w:hAnsi="標楷體"/>
        </w:rPr>
        <w:t>本概念活動取材自「中華民國自然生態</w:t>
      </w:r>
      <w:r>
        <w:rPr>
          <w:rFonts w:eastAsia="標楷體" w:hAnsi="標楷體" w:hint="eastAsia"/>
        </w:rPr>
        <w:t>保</w:t>
      </w:r>
      <w:r w:rsidRPr="00705DF0">
        <w:rPr>
          <w:rFonts w:eastAsia="標楷體" w:hAnsi="標楷體"/>
        </w:rPr>
        <w:t>育協會」，以分組</w:t>
      </w:r>
      <w:r>
        <w:rPr>
          <w:rFonts w:eastAsia="標楷體" w:hAnsi="標楷體"/>
        </w:rPr>
        <w:t>活動方式讓學員了解一般大眾如何使用正確方式挑選食用海鮮的種類。</w:t>
      </w:r>
      <w:r w:rsidRPr="00705DF0">
        <w:rPr>
          <w:rFonts w:eastAsia="標楷體" w:hAnsi="標楷體"/>
        </w:rPr>
        <w:t>活動將傳達民眾對於海鮮文化的觀念，經由理解不同海洋生物的現況，所做出正確的消</w:t>
      </w:r>
      <w:r>
        <w:rPr>
          <w:rFonts w:eastAsia="標楷體" w:hAnsi="標楷體"/>
        </w:rPr>
        <w:t>費行為，讓學員能以不盲目且聰明的方式選擇海鮮，以達到人人都能</w:t>
      </w:r>
      <w:r>
        <w:rPr>
          <w:rFonts w:eastAsia="標楷體" w:hAnsi="標楷體" w:hint="eastAsia"/>
        </w:rPr>
        <w:t>使</w:t>
      </w:r>
      <w:r w:rsidRPr="00705DF0">
        <w:rPr>
          <w:rFonts w:eastAsia="標楷體" w:hAnsi="標楷體"/>
        </w:rPr>
        <w:t>漁業</w:t>
      </w:r>
      <w:r>
        <w:rPr>
          <w:rFonts w:eastAsia="標楷體" w:hAnsi="標楷體" w:hint="eastAsia"/>
        </w:rPr>
        <w:t>得以</w:t>
      </w:r>
      <w:r>
        <w:rPr>
          <w:rFonts w:eastAsia="標楷體" w:hAnsi="標楷體"/>
        </w:rPr>
        <w:t>永續的</w:t>
      </w:r>
      <w:r>
        <w:rPr>
          <w:rFonts w:eastAsia="標楷體" w:hAnsi="標楷體" w:hint="eastAsia"/>
        </w:rPr>
        <w:t>目標</w:t>
      </w:r>
      <w:r w:rsidRPr="00705DF0">
        <w:rPr>
          <w:rFonts w:eastAsia="標楷體" w:hAnsi="標楷體"/>
        </w:rPr>
        <w:t>。</w:t>
      </w:r>
    </w:p>
    <w:p w:rsidR="00DE2953" w:rsidRDefault="00DE2953" w:rsidP="00DE2953">
      <w:pPr>
        <w:kinsoku w:val="0"/>
        <w:spacing w:line="360" w:lineRule="auto"/>
        <w:rPr>
          <w:rFonts w:eastAsia="標楷體" w:hAnsi="標楷體"/>
        </w:rPr>
      </w:pPr>
    </w:p>
    <w:p w:rsidR="00DE2953" w:rsidRPr="003C7FD6" w:rsidRDefault="00D11D09" w:rsidP="00DE2953">
      <w:pPr>
        <w:kinsoku w:val="0"/>
        <w:spacing w:line="360" w:lineRule="auto"/>
        <w:rPr>
          <w:rFonts w:eastAsia="標楷體" w:hAnsi="標楷體"/>
          <w:b/>
        </w:rPr>
      </w:pPr>
      <w:r w:rsidRPr="003C7FD6">
        <w:rPr>
          <w:rFonts w:eastAsia="標楷體" w:hAnsi="標楷體" w:hint="eastAsia"/>
          <w:b/>
        </w:rPr>
        <w:t>三、交通指南：</w:t>
      </w:r>
    </w:p>
    <w:p w:rsidR="00D11D09" w:rsidRDefault="00D11D09" w:rsidP="00D22195">
      <w:pPr>
        <w:rPr>
          <w:rFonts w:eastAsia="標楷體" w:hAnsi="標楷體"/>
        </w:rPr>
      </w:pPr>
      <w:r>
        <w:rPr>
          <w:rFonts w:eastAsia="標楷體" w:hAnsi="標楷體" w:hint="eastAsia"/>
        </w:rPr>
        <w:t>（一）搭乘火車：</w:t>
      </w:r>
    </w:p>
    <w:p w:rsidR="00D11D09" w:rsidRDefault="00D11D09" w:rsidP="00D11D09">
      <w:pPr>
        <w:pStyle w:val="a4"/>
        <w:numPr>
          <w:ilvl w:val="0"/>
          <w:numId w:val="9"/>
        </w:numPr>
        <w:ind w:leftChars="0"/>
        <w:rPr>
          <w:rFonts w:eastAsia="標楷體" w:hAnsi="標楷體"/>
        </w:rPr>
      </w:pPr>
      <w:r w:rsidRPr="00D11D09">
        <w:rPr>
          <w:rFonts w:eastAsia="標楷體" w:hAnsi="標楷體" w:hint="eastAsia"/>
        </w:rPr>
        <w:t>搭乘東部幹線→瑞芳車站→深澳支線</w:t>
      </w:r>
      <w:r w:rsidRPr="00D11D09">
        <w:rPr>
          <w:rFonts w:eastAsia="標楷體" w:hAnsi="標楷體" w:hint="eastAsia"/>
        </w:rPr>
        <w:t>(</w:t>
      </w:r>
      <w:r w:rsidRPr="00D11D09">
        <w:rPr>
          <w:rFonts w:eastAsia="標楷體" w:hAnsi="標楷體" w:hint="eastAsia"/>
        </w:rPr>
        <w:t>約</w:t>
      </w:r>
      <w:r w:rsidRPr="00D11D09">
        <w:rPr>
          <w:rFonts w:eastAsia="標楷體" w:hAnsi="標楷體" w:hint="eastAsia"/>
        </w:rPr>
        <w:t>10</w:t>
      </w:r>
      <w:r w:rsidRPr="00D11D09">
        <w:rPr>
          <w:rFonts w:eastAsia="標楷體" w:hAnsi="標楷體" w:hint="eastAsia"/>
        </w:rPr>
        <w:t>分鐘</w:t>
      </w:r>
      <w:r w:rsidRPr="00D11D09">
        <w:rPr>
          <w:rFonts w:eastAsia="標楷體" w:hAnsi="標楷體" w:hint="eastAsia"/>
        </w:rPr>
        <w:t>)</w:t>
      </w:r>
      <w:r w:rsidRPr="00D11D09">
        <w:rPr>
          <w:rFonts w:eastAsia="標楷體" w:hAnsi="標楷體" w:hint="eastAsia"/>
        </w:rPr>
        <w:t>→至「</w:t>
      </w:r>
      <w:proofErr w:type="gramStart"/>
      <w:r w:rsidRPr="00D11D09">
        <w:rPr>
          <w:rFonts w:eastAsia="標楷體" w:hAnsi="標楷體" w:hint="eastAsia"/>
        </w:rPr>
        <w:t>海科館站</w:t>
      </w:r>
      <w:proofErr w:type="gramEnd"/>
      <w:r w:rsidRPr="00D11D09">
        <w:rPr>
          <w:rFonts w:eastAsia="標楷體" w:hAnsi="標楷體" w:hint="eastAsia"/>
        </w:rPr>
        <w:t>」</w:t>
      </w:r>
      <w:r>
        <w:rPr>
          <w:rFonts w:eastAsia="標楷體" w:hAnsi="標楷體" w:hint="eastAsia"/>
        </w:rPr>
        <w:t>。</w:t>
      </w:r>
    </w:p>
    <w:p w:rsidR="00D11D09" w:rsidRDefault="00D11D09" w:rsidP="00D11D09">
      <w:pPr>
        <w:pStyle w:val="a4"/>
        <w:numPr>
          <w:ilvl w:val="0"/>
          <w:numId w:val="9"/>
        </w:numPr>
        <w:ind w:leftChars="0"/>
        <w:rPr>
          <w:rFonts w:eastAsia="標楷體" w:hAnsi="標楷體"/>
        </w:rPr>
      </w:pPr>
      <w:r w:rsidRPr="00D11D09">
        <w:rPr>
          <w:rFonts w:eastAsia="標楷體" w:hAnsi="標楷體" w:hint="eastAsia"/>
        </w:rPr>
        <w:t>搭乘西部幹線→基隆車站→基隆市公車</w:t>
      </w:r>
      <w:r w:rsidRPr="00D11D09">
        <w:rPr>
          <w:rFonts w:eastAsia="標楷體" w:hAnsi="標楷體" w:hint="eastAsia"/>
        </w:rPr>
        <w:t>103</w:t>
      </w:r>
      <w:r w:rsidRPr="00D11D09">
        <w:rPr>
          <w:rFonts w:eastAsia="標楷體" w:hAnsi="標楷體" w:hint="eastAsia"/>
        </w:rPr>
        <w:t>路線</w:t>
      </w:r>
      <w:r w:rsidRPr="00D11D09">
        <w:rPr>
          <w:rFonts w:eastAsia="標楷體" w:hAnsi="標楷體" w:hint="eastAsia"/>
        </w:rPr>
        <w:t>(</w:t>
      </w:r>
      <w:r w:rsidRPr="00D11D09">
        <w:rPr>
          <w:rFonts w:eastAsia="標楷體" w:hAnsi="標楷體" w:hint="eastAsia"/>
        </w:rPr>
        <w:t>約</w:t>
      </w:r>
      <w:r w:rsidRPr="00D11D09">
        <w:rPr>
          <w:rFonts w:eastAsia="標楷體" w:hAnsi="標楷體" w:hint="eastAsia"/>
        </w:rPr>
        <w:t>20~30</w:t>
      </w:r>
      <w:r w:rsidRPr="00D11D09">
        <w:rPr>
          <w:rFonts w:eastAsia="標楷體" w:hAnsi="標楷體" w:hint="eastAsia"/>
        </w:rPr>
        <w:t>分鐘</w:t>
      </w:r>
      <w:r w:rsidRPr="00D11D09">
        <w:rPr>
          <w:rFonts w:eastAsia="標楷體" w:hAnsi="標楷體" w:hint="eastAsia"/>
        </w:rPr>
        <w:t>)</w:t>
      </w:r>
      <w:r w:rsidRPr="00D11D09">
        <w:rPr>
          <w:rFonts w:eastAsia="標楷體" w:hAnsi="標楷體" w:hint="eastAsia"/>
        </w:rPr>
        <w:t> →至「碧水巷</w:t>
      </w:r>
      <w:r w:rsidRPr="00D11D09">
        <w:rPr>
          <w:rFonts w:eastAsia="標楷體" w:hAnsi="標楷體" w:hint="eastAsia"/>
        </w:rPr>
        <w:t>/</w:t>
      </w:r>
      <w:r w:rsidRPr="00D11D09">
        <w:rPr>
          <w:rFonts w:eastAsia="標楷體" w:hAnsi="標楷體" w:hint="eastAsia"/>
        </w:rPr>
        <w:t>海科館」</w:t>
      </w:r>
      <w:r>
        <w:rPr>
          <w:rFonts w:eastAsia="標楷體" w:hAnsi="標楷體" w:hint="eastAsia"/>
        </w:rPr>
        <w:t>。</w:t>
      </w:r>
    </w:p>
    <w:p w:rsidR="00D11D09" w:rsidRDefault="00D11D09" w:rsidP="00D11D09">
      <w:pPr>
        <w:pStyle w:val="a4"/>
        <w:numPr>
          <w:ilvl w:val="0"/>
          <w:numId w:val="9"/>
        </w:numPr>
        <w:ind w:leftChars="0"/>
        <w:rPr>
          <w:rFonts w:eastAsia="標楷體" w:hAnsi="標楷體"/>
        </w:rPr>
      </w:pPr>
      <w:r w:rsidRPr="00D11D09">
        <w:rPr>
          <w:rFonts w:eastAsia="標楷體" w:hAnsi="標楷體" w:hint="eastAsia"/>
        </w:rPr>
        <w:t>搭乘西部幹線→七堵車站→基隆客運 </w:t>
      </w:r>
      <w:r w:rsidRPr="00D11D09">
        <w:rPr>
          <w:rFonts w:eastAsia="標楷體" w:hAnsi="標楷體" w:hint="eastAsia"/>
        </w:rPr>
        <w:t>R66(</w:t>
      </w:r>
      <w:r w:rsidRPr="00D11D09">
        <w:rPr>
          <w:rFonts w:eastAsia="標楷體" w:hAnsi="標楷體" w:hint="eastAsia"/>
        </w:rPr>
        <w:t>約</w:t>
      </w:r>
      <w:r w:rsidRPr="00D11D09">
        <w:rPr>
          <w:rFonts w:eastAsia="標楷體" w:hAnsi="標楷體" w:hint="eastAsia"/>
        </w:rPr>
        <w:t>30~40</w:t>
      </w:r>
      <w:r w:rsidRPr="00D11D09">
        <w:rPr>
          <w:rFonts w:eastAsia="標楷體" w:hAnsi="標楷體" w:hint="eastAsia"/>
        </w:rPr>
        <w:t>分鐘</w:t>
      </w:r>
      <w:r w:rsidRPr="00D11D09">
        <w:rPr>
          <w:rFonts w:eastAsia="標楷體" w:hAnsi="標楷體" w:hint="eastAsia"/>
        </w:rPr>
        <w:t>)</w:t>
      </w:r>
      <w:r w:rsidRPr="00D11D09">
        <w:rPr>
          <w:rFonts w:eastAsia="標楷體" w:hAnsi="標楷體" w:hint="eastAsia"/>
        </w:rPr>
        <w:t>路線→至「碧水巷</w:t>
      </w:r>
      <w:r w:rsidRPr="00D11D09">
        <w:rPr>
          <w:rFonts w:eastAsia="標楷體" w:hAnsi="標楷體" w:hint="eastAsia"/>
        </w:rPr>
        <w:t>/</w:t>
      </w:r>
      <w:r w:rsidRPr="00D11D09">
        <w:rPr>
          <w:rFonts w:eastAsia="標楷體" w:hAnsi="標楷體" w:hint="eastAsia"/>
        </w:rPr>
        <w:t>海科館」</w:t>
      </w:r>
      <w:r>
        <w:rPr>
          <w:rFonts w:eastAsia="標楷體" w:hAnsi="標楷體" w:hint="eastAsia"/>
        </w:rPr>
        <w:t>。</w:t>
      </w:r>
    </w:p>
    <w:p w:rsidR="00484F3E" w:rsidRDefault="00484F3E" w:rsidP="00484F3E">
      <w:pPr>
        <w:pStyle w:val="a4"/>
        <w:numPr>
          <w:ilvl w:val="0"/>
          <w:numId w:val="9"/>
        </w:numPr>
        <w:ind w:leftChars="0"/>
        <w:rPr>
          <w:rFonts w:eastAsia="標楷體" w:hAnsi="標楷體"/>
        </w:rPr>
      </w:pPr>
      <w:r>
        <w:rPr>
          <w:rFonts w:eastAsia="標楷體" w:hAnsi="標楷體" w:hint="eastAsia"/>
        </w:rPr>
        <w:t>如搭乘平溪</w:t>
      </w:r>
      <w:r>
        <w:rPr>
          <w:rFonts w:eastAsia="標楷體" w:hAnsi="標楷體" w:hint="eastAsia"/>
        </w:rPr>
        <w:t>/</w:t>
      </w:r>
      <w:r>
        <w:rPr>
          <w:rFonts w:eastAsia="標楷體" w:hAnsi="標楷體" w:hint="eastAsia"/>
        </w:rPr>
        <w:t>深澳線列車，早上報到可至</w:t>
      </w:r>
      <w:r w:rsidRPr="00484F3E">
        <w:rPr>
          <w:rFonts w:eastAsia="標楷體" w:hAnsi="標楷體" w:hint="eastAsia"/>
        </w:rPr>
        <w:t>瑞芳</w:t>
      </w:r>
      <w:r>
        <w:rPr>
          <w:rFonts w:eastAsia="標楷體" w:hAnsi="標楷體" w:hint="eastAsia"/>
        </w:rPr>
        <w:t>可搭乘</w:t>
      </w:r>
      <w:r>
        <w:rPr>
          <w:rFonts w:eastAsia="標楷體" w:hAnsi="標楷體" w:hint="eastAsia"/>
        </w:rPr>
        <w:t>8:25</w:t>
      </w:r>
      <w:r>
        <w:rPr>
          <w:rFonts w:eastAsia="標楷體" w:hAnsi="標楷體" w:hint="eastAsia"/>
        </w:rPr>
        <w:t>或</w:t>
      </w:r>
      <w:r>
        <w:rPr>
          <w:rFonts w:eastAsia="標楷體" w:hAnsi="標楷體" w:hint="eastAsia"/>
        </w:rPr>
        <w:t>9:15</w:t>
      </w:r>
      <w:r>
        <w:rPr>
          <w:rFonts w:eastAsia="標楷體" w:hAnsi="標楷體" w:hint="eastAsia"/>
        </w:rPr>
        <w:t>往</w:t>
      </w:r>
      <w:proofErr w:type="gramStart"/>
      <w:r>
        <w:rPr>
          <w:rFonts w:eastAsia="標楷體" w:hAnsi="標楷體" w:hint="eastAsia"/>
        </w:rPr>
        <w:t>海科館</w:t>
      </w:r>
      <w:proofErr w:type="gramEnd"/>
      <w:r>
        <w:rPr>
          <w:rFonts w:eastAsia="標楷體" w:hAnsi="標楷體" w:hint="eastAsia"/>
        </w:rPr>
        <w:t>之班次；下午下課可搭乘</w:t>
      </w:r>
      <w:r>
        <w:rPr>
          <w:rFonts w:eastAsia="標楷體" w:hAnsi="標楷體" w:hint="eastAsia"/>
        </w:rPr>
        <w:t>18:15</w:t>
      </w:r>
      <w:r>
        <w:rPr>
          <w:rFonts w:eastAsia="標楷體" w:hAnsi="標楷體" w:hint="eastAsia"/>
        </w:rPr>
        <w:t>往瑞芳之班次。</w:t>
      </w:r>
    </w:p>
    <w:p w:rsidR="00484F3E" w:rsidRDefault="00484F3E" w:rsidP="00484F3E">
      <w:pPr>
        <w:rPr>
          <w:rFonts w:eastAsia="標楷體" w:hAnsi="標楷體"/>
        </w:rPr>
      </w:pPr>
      <w:r>
        <w:rPr>
          <w:rFonts w:eastAsia="標楷體" w:hAnsi="標楷體" w:hint="eastAsia"/>
        </w:rPr>
        <w:t>（二）搭乘客運：</w:t>
      </w:r>
    </w:p>
    <w:p w:rsidR="00484F3E" w:rsidRDefault="00484F3E" w:rsidP="00484F3E">
      <w:pPr>
        <w:pStyle w:val="a4"/>
        <w:numPr>
          <w:ilvl w:val="0"/>
          <w:numId w:val="10"/>
        </w:numPr>
        <w:ind w:left="960"/>
        <w:rPr>
          <w:rFonts w:eastAsia="標楷體" w:hAnsi="標楷體"/>
          <w:bCs/>
        </w:rPr>
      </w:pPr>
      <w:proofErr w:type="gramStart"/>
      <w:r w:rsidRPr="00484F3E">
        <w:rPr>
          <w:rFonts w:eastAsia="標楷體" w:hAnsi="標楷體" w:hint="eastAsia"/>
          <w:bCs/>
        </w:rPr>
        <w:t>搭基市</w:t>
      </w:r>
      <w:proofErr w:type="gramEnd"/>
      <w:r w:rsidRPr="00484F3E">
        <w:rPr>
          <w:rFonts w:eastAsia="標楷體" w:hAnsi="標楷體" w:hint="eastAsia"/>
          <w:bCs/>
        </w:rPr>
        <w:t>公車</w:t>
      </w:r>
      <w:r w:rsidRPr="00484F3E">
        <w:rPr>
          <w:rFonts w:eastAsia="標楷體" w:hAnsi="標楷體" w:hint="eastAsia"/>
          <w:bCs/>
        </w:rPr>
        <w:t>103</w:t>
      </w:r>
      <w:r>
        <w:rPr>
          <w:rFonts w:eastAsia="標楷體" w:hAnsi="標楷體" w:hint="eastAsia"/>
          <w:bCs/>
        </w:rPr>
        <w:t>至八斗子站或</w:t>
      </w:r>
      <w:proofErr w:type="gramStart"/>
      <w:r>
        <w:rPr>
          <w:rFonts w:eastAsia="標楷體" w:hAnsi="標楷體" w:hint="eastAsia"/>
          <w:bCs/>
        </w:rPr>
        <w:t>海科館站</w:t>
      </w:r>
      <w:proofErr w:type="gramEnd"/>
      <w:r>
        <w:rPr>
          <w:rFonts w:eastAsia="標楷體" w:hAnsi="標楷體" w:hint="eastAsia"/>
          <w:bCs/>
        </w:rPr>
        <w:t>下車</w:t>
      </w:r>
      <w:r w:rsidRPr="00484F3E">
        <w:rPr>
          <w:rFonts w:eastAsia="標楷體" w:hAnsi="標楷體" w:hint="eastAsia"/>
          <w:bCs/>
        </w:rPr>
        <w:t>。</w:t>
      </w:r>
    </w:p>
    <w:p w:rsidR="00484F3E" w:rsidRPr="00484F3E" w:rsidRDefault="00484F3E" w:rsidP="00484F3E">
      <w:pPr>
        <w:pStyle w:val="a4"/>
        <w:numPr>
          <w:ilvl w:val="0"/>
          <w:numId w:val="10"/>
        </w:numPr>
        <w:ind w:left="960"/>
        <w:rPr>
          <w:rFonts w:eastAsia="標楷體" w:hAnsi="標楷體"/>
          <w:b/>
          <w:bCs/>
        </w:rPr>
      </w:pPr>
      <w:r>
        <w:rPr>
          <w:rFonts w:eastAsia="標楷體" w:hAnsi="標楷體" w:hint="eastAsia"/>
          <w:bCs/>
        </w:rPr>
        <w:t>搭基隆客運「</w:t>
      </w:r>
      <w:r>
        <w:rPr>
          <w:rFonts w:eastAsia="標楷體" w:hAnsi="標楷體" w:hint="eastAsia"/>
          <w:bCs/>
        </w:rPr>
        <w:t>1051</w:t>
      </w:r>
      <w:r>
        <w:rPr>
          <w:rFonts w:eastAsia="標楷體" w:hAnsi="標楷體" w:hint="eastAsia"/>
          <w:bCs/>
        </w:rPr>
        <w:t>國家新城</w:t>
      </w:r>
      <w:r>
        <w:rPr>
          <w:rFonts w:eastAsia="標楷體" w:hAnsi="標楷體" w:hint="eastAsia"/>
          <w:bCs/>
        </w:rPr>
        <w:t>-</w:t>
      </w:r>
      <w:r>
        <w:rPr>
          <w:rFonts w:eastAsia="標楷體" w:hAnsi="標楷體" w:hint="eastAsia"/>
          <w:bCs/>
        </w:rPr>
        <w:t>瑞芳」、「</w:t>
      </w:r>
      <w:r>
        <w:rPr>
          <w:rFonts w:eastAsia="標楷體" w:hAnsi="標楷體" w:hint="eastAsia"/>
          <w:bCs/>
        </w:rPr>
        <w:t>791</w:t>
      </w:r>
      <w:r>
        <w:rPr>
          <w:rFonts w:eastAsia="標楷體" w:hAnsi="標楷體" w:hint="eastAsia"/>
          <w:bCs/>
        </w:rPr>
        <w:t>國家新城</w:t>
      </w:r>
      <w:r>
        <w:rPr>
          <w:rFonts w:eastAsia="標楷體" w:hAnsi="標楷體" w:hint="eastAsia"/>
          <w:bCs/>
        </w:rPr>
        <w:t>-</w:t>
      </w:r>
      <w:r>
        <w:rPr>
          <w:rFonts w:eastAsia="標楷體" w:hAnsi="標楷體" w:hint="eastAsia"/>
          <w:bCs/>
        </w:rPr>
        <w:t>福隆」、「</w:t>
      </w:r>
      <w:r>
        <w:rPr>
          <w:rFonts w:eastAsia="標楷體" w:hAnsi="標楷體" w:hint="eastAsia"/>
          <w:bCs/>
        </w:rPr>
        <w:t>788</w:t>
      </w:r>
      <w:r>
        <w:rPr>
          <w:rFonts w:eastAsia="標楷體" w:hAnsi="標楷體" w:hint="eastAsia"/>
          <w:bCs/>
        </w:rPr>
        <w:t>基隆</w:t>
      </w:r>
      <w:r>
        <w:rPr>
          <w:rFonts w:eastAsia="標楷體" w:hAnsi="標楷體" w:hint="eastAsia"/>
          <w:bCs/>
        </w:rPr>
        <w:t>-</w:t>
      </w:r>
      <w:r>
        <w:rPr>
          <w:rFonts w:eastAsia="標楷體" w:hAnsi="標楷體" w:hint="eastAsia"/>
          <w:bCs/>
        </w:rPr>
        <w:t>金瓜石」、「</w:t>
      </w:r>
      <w:r>
        <w:rPr>
          <w:rFonts w:eastAsia="標楷體" w:hAnsi="標楷體" w:hint="eastAsia"/>
          <w:bCs/>
        </w:rPr>
        <w:t>R66</w:t>
      </w:r>
      <w:r>
        <w:rPr>
          <w:rFonts w:eastAsia="標楷體" w:hAnsi="標楷體" w:hint="eastAsia"/>
          <w:bCs/>
        </w:rPr>
        <w:t>七堵車站</w:t>
      </w:r>
      <w:r>
        <w:rPr>
          <w:rFonts w:eastAsia="標楷體" w:hAnsi="標楷體" w:hint="eastAsia"/>
          <w:bCs/>
        </w:rPr>
        <w:t>-</w:t>
      </w:r>
      <w:proofErr w:type="gramStart"/>
      <w:r>
        <w:rPr>
          <w:rFonts w:eastAsia="標楷體" w:hAnsi="標楷體" w:hint="eastAsia"/>
          <w:bCs/>
        </w:rPr>
        <w:t>海科館</w:t>
      </w:r>
      <w:proofErr w:type="gramEnd"/>
      <w:r>
        <w:rPr>
          <w:rFonts w:eastAsia="標楷體" w:hAnsi="標楷體" w:hint="eastAsia"/>
          <w:bCs/>
        </w:rPr>
        <w:t>」，</w:t>
      </w:r>
      <w:r w:rsidRPr="00484F3E">
        <w:rPr>
          <w:rFonts w:eastAsia="標楷體" w:hAnsi="標楷體" w:hint="eastAsia"/>
          <w:bCs/>
        </w:rPr>
        <w:t>於八斗子或</w:t>
      </w:r>
      <w:r w:rsidRPr="00484F3E">
        <w:rPr>
          <w:rFonts w:eastAsia="標楷體" w:hAnsi="標楷體"/>
          <w:bCs/>
        </w:rPr>
        <w:t>碧</w:t>
      </w:r>
      <w:r w:rsidRPr="00484F3E">
        <w:rPr>
          <w:rFonts w:eastAsia="標楷體" w:hAnsi="標楷體" w:hint="eastAsia"/>
          <w:bCs/>
        </w:rPr>
        <w:t>水巷</w:t>
      </w:r>
      <w:r w:rsidRPr="00484F3E">
        <w:rPr>
          <w:rFonts w:eastAsia="標楷體" w:hAnsi="標楷體" w:hint="eastAsia"/>
          <w:bCs/>
        </w:rPr>
        <w:t>(</w:t>
      </w:r>
      <w:proofErr w:type="gramStart"/>
      <w:r w:rsidRPr="00484F3E">
        <w:rPr>
          <w:rFonts w:eastAsia="標楷體" w:hAnsi="標楷體" w:hint="eastAsia"/>
          <w:bCs/>
        </w:rPr>
        <w:t>海科館</w:t>
      </w:r>
      <w:proofErr w:type="gramEnd"/>
      <w:r w:rsidRPr="00484F3E">
        <w:rPr>
          <w:rFonts w:eastAsia="標楷體" w:hAnsi="標楷體" w:hint="eastAsia"/>
          <w:bCs/>
        </w:rPr>
        <w:t>)</w:t>
      </w:r>
      <w:r w:rsidRPr="00484F3E">
        <w:rPr>
          <w:rFonts w:eastAsia="標楷體" w:hAnsi="標楷體" w:hint="eastAsia"/>
          <w:bCs/>
        </w:rPr>
        <w:t>下車。</w:t>
      </w:r>
    </w:p>
    <w:p w:rsidR="00484F3E" w:rsidRDefault="00484F3E" w:rsidP="00484F3E">
      <w:pPr>
        <w:pStyle w:val="a4"/>
        <w:numPr>
          <w:ilvl w:val="0"/>
          <w:numId w:val="10"/>
        </w:numPr>
        <w:ind w:left="960"/>
        <w:rPr>
          <w:rFonts w:eastAsia="標楷體" w:hAnsi="標楷體"/>
          <w:bCs/>
        </w:rPr>
      </w:pPr>
      <w:r>
        <w:rPr>
          <w:rFonts w:eastAsia="標楷體" w:hAnsi="標楷體" w:hint="eastAsia"/>
          <w:bCs/>
        </w:rPr>
        <w:t>搭國光客運「</w:t>
      </w:r>
      <w:r>
        <w:rPr>
          <w:rFonts w:eastAsia="標楷體" w:hAnsi="標楷體" w:hint="eastAsia"/>
          <w:bCs/>
        </w:rPr>
        <w:t>1811</w:t>
      </w:r>
      <w:r>
        <w:rPr>
          <w:rFonts w:eastAsia="標楷體" w:hAnsi="標楷體" w:hint="eastAsia"/>
          <w:bCs/>
        </w:rPr>
        <w:t>台北西</w:t>
      </w:r>
      <w:r>
        <w:rPr>
          <w:rFonts w:eastAsia="標楷體" w:hAnsi="標楷體" w:hint="eastAsia"/>
          <w:bCs/>
        </w:rPr>
        <w:t>A</w:t>
      </w:r>
      <w:r>
        <w:rPr>
          <w:rFonts w:eastAsia="標楷體" w:hAnsi="標楷體" w:hint="eastAsia"/>
          <w:bCs/>
        </w:rPr>
        <w:t>站</w:t>
      </w:r>
      <w:r>
        <w:rPr>
          <w:rFonts w:eastAsia="標楷體" w:hAnsi="標楷體" w:hint="eastAsia"/>
          <w:bCs/>
        </w:rPr>
        <w:t>-</w:t>
      </w:r>
      <w:r>
        <w:rPr>
          <w:rFonts w:eastAsia="標楷體" w:hAnsi="標楷體" w:hint="eastAsia"/>
          <w:bCs/>
        </w:rPr>
        <w:t>宜蘭、羅東</w:t>
      </w:r>
      <w:r>
        <w:rPr>
          <w:rFonts w:eastAsia="標楷體" w:hAnsi="標楷體" w:hint="eastAsia"/>
          <w:bCs/>
        </w:rPr>
        <w:t>(</w:t>
      </w:r>
      <w:r>
        <w:rPr>
          <w:rFonts w:eastAsia="標楷體" w:hAnsi="標楷體" w:hint="eastAsia"/>
          <w:bCs/>
        </w:rPr>
        <w:t>經濱海公路</w:t>
      </w:r>
      <w:r>
        <w:rPr>
          <w:rFonts w:eastAsia="標楷體" w:hAnsi="標楷體" w:hint="eastAsia"/>
          <w:bCs/>
        </w:rPr>
        <w:t>)</w:t>
      </w:r>
      <w:r>
        <w:rPr>
          <w:rFonts w:eastAsia="標楷體" w:hAnsi="標楷體" w:hint="eastAsia"/>
          <w:bCs/>
        </w:rPr>
        <w:t>」、「</w:t>
      </w:r>
      <w:r w:rsidRPr="00484F3E">
        <w:rPr>
          <w:rFonts w:eastAsia="標楷體" w:hAnsi="標楷體" w:hint="eastAsia"/>
          <w:bCs/>
        </w:rPr>
        <w:t>1812</w:t>
      </w:r>
      <w:r w:rsidRPr="00484F3E">
        <w:rPr>
          <w:rFonts w:eastAsia="標楷體" w:hAnsi="標楷體" w:hint="eastAsia"/>
          <w:bCs/>
        </w:rPr>
        <w:t>南方澳</w:t>
      </w:r>
      <w:r w:rsidRPr="00484F3E">
        <w:rPr>
          <w:rFonts w:eastAsia="標楷體" w:hAnsi="標楷體" w:hint="eastAsia"/>
          <w:bCs/>
        </w:rPr>
        <w:t>-</w:t>
      </w:r>
      <w:r w:rsidRPr="00484F3E">
        <w:rPr>
          <w:rFonts w:eastAsia="標楷體" w:hAnsi="標楷體" w:hint="eastAsia"/>
          <w:bCs/>
        </w:rPr>
        <w:t>台北</w:t>
      </w:r>
      <w:r w:rsidRPr="00484F3E">
        <w:rPr>
          <w:rFonts w:eastAsia="標楷體" w:hAnsi="標楷體" w:hint="eastAsia"/>
          <w:bCs/>
        </w:rPr>
        <w:t>(</w:t>
      </w:r>
      <w:r w:rsidRPr="00484F3E">
        <w:rPr>
          <w:rFonts w:eastAsia="標楷體" w:hAnsi="標楷體" w:hint="eastAsia"/>
          <w:bCs/>
        </w:rPr>
        <w:t>經竹安站</w:t>
      </w:r>
      <w:r w:rsidRPr="00484F3E">
        <w:rPr>
          <w:rFonts w:eastAsia="標楷體" w:hAnsi="標楷體" w:hint="eastAsia"/>
          <w:bCs/>
        </w:rPr>
        <w:t>)</w:t>
      </w:r>
      <w:r>
        <w:rPr>
          <w:rFonts w:eastAsia="標楷體" w:hAnsi="標楷體" w:hint="eastAsia"/>
          <w:bCs/>
        </w:rPr>
        <w:t>」，於八斗子下車。</w:t>
      </w:r>
    </w:p>
    <w:p w:rsidR="003C7FD6" w:rsidRDefault="003C7FD6">
      <w:pPr>
        <w:widowControl/>
        <w:rPr>
          <w:rFonts w:eastAsia="標楷體" w:hAnsi="標楷體"/>
          <w:bCs/>
        </w:rPr>
      </w:pPr>
      <w:r>
        <w:rPr>
          <w:rFonts w:eastAsia="標楷體" w:hAnsi="標楷體"/>
          <w:bCs/>
        </w:rPr>
        <w:br w:type="page"/>
      </w:r>
    </w:p>
    <w:p w:rsidR="003C7FD6" w:rsidRDefault="003C7FD6" w:rsidP="003C7FD6">
      <w:pPr>
        <w:rPr>
          <w:rFonts w:eastAsia="標楷體" w:hAnsi="標楷體"/>
          <w:bCs/>
        </w:rPr>
      </w:pPr>
      <w:r>
        <w:rPr>
          <w:rFonts w:eastAsia="標楷體" w:hAnsi="標楷體" w:hint="eastAsia"/>
          <w:bCs/>
        </w:rPr>
        <w:lastRenderedPageBreak/>
        <w:t>（三）館區地圖：</w:t>
      </w:r>
    </w:p>
    <w:p w:rsidR="003C7FD6" w:rsidRDefault="003C7FD6" w:rsidP="003C7FD6">
      <w:pPr>
        <w:rPr>
          <w:rFonts w:eastAsia="標楷體" w:hAnsi="標楷體"/>
          <w:bCs/>
        </w:rPr>
      </w:pPr>
      <w:r>
        <w:rPr>
          <w:noProof/>
        </w:rPr>
        <w:drawing>
          <wp:inline distT="0" distB="0" distL="0" distR="0">
            <wp:extent cx="6120130" cy="3228496"/>
            <wp:effectExtent l="19050" t="0" r="0" b="0"/>
            <wp:docPr id="1" name="圖片 1" descr="http://www.nmmst.gov.tw/dbx/Editor/Assets/%E9%A4%A8%E5%8D%80%E5%9C%B0%E5%9C%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mmst.gov.tw/dbx/Editor/Assets/%E9%A4%A8%E5%8D%80%E5%9C%B0%E5%9C%96.png"/>
                    <pic:cNvPicPr>
                      <a:picLocks noChangeAspect="1" noChangeArrowheads="1"/>
                    </pic:cNvPicPr>
                  </pic:nvPicPr>
                  <pic:blipFill>
                    <a:blip r:embed="rId9"/>
                    <a:srcRect/>
                    <a:stretch>
                      <a:fillRect/>
                    </a:stretch>
                  </pic:blipFill>
                  <pic:spPr bwMode="auto">
                    <a:xfrm>
                      <a:off x="0" y="0"/>
                      <a:ext cx="6120130" cy="3228496"/>
                    </a:xfrm>
                    <a:prstGeom prst="rect">
                      <a:avLst/>
                    </a:prstGeom>
                    <a:noFill/>
                    <a:ln w="9525">
                      <a:noFill/>
                      <a:miter lim="800000"/>
                      <a:headEnd/>
                      <a:tailEnd/>
                    </a:ln>
                  </pic:spPr>
                </pic:pic>
              </a:graphicData>
            </a:graphic>
          </wp:inline>
        </w:drawing>
      </w:r>
    </w:p>
    <w:p w:rsidR="00B55F27" w:rsidRDefault="00B55F27" w:rsidP="003C7FD6">
      <w:pPr>
        <w:rPr>
          <w:rFonts w:eastAsia="標楷體" w:hAnsi="標楷體"/>
          <w:bCs/>
        </w:rPr>
      </w:pPr>
    </w:p>
    <w:p w:rsidR="00B55F27" w:rsidRPr="002704C9" w:rsidRDefault="00B55F27" w:rsidP="003C7FD6">
      <w:pPr>
        <w:rPr>
          <w:rFonts w:eastAsia="標楷體" w:hAnsi="標楷體"/>
          <w:b/>
          <w:bCs/>
        </w:rPr>
      </w:pPr>
      <w:r w:rsidRPr="002704C9">
        <w:rPr>
          <w:rFonts w:eastAsia="標楷體" w:hAnsi="標楷體" w:hint="eastAsia"/>
          <w:b/>
          <w:bCs/>
        </w:rPr>
        <w:t>四、</w:t>
      </w:r>
      <w:r w:rsidR="00A87F8F" w:rsidRPr="002704C9">
        <w:rPr>
          <w:rFonts w:eastAsia="標楷體" w:hAnsi="標楷體" w:hint="eastAsia"/>
          <w:b/>
          <w:bCs/>
        </w:rPr>
        <w:t>報名及課程</w:t>
      </w:r>
      <w:r w:rsidRPr="002704C9">
        <w:rPr>
          <w:rFonts w:eastAsia="標楷體" w:hAnsi="標楷體" w:hint="eastAsia"/>
          <w:b/>
          <w:bCs/>
        </w:rPr>
        <w:t>注意事項</w:t>
      </w:r>
    </w:p>
    <w:p w:rsidR="00B55F27" w:rsidRDefault="00B55F27" w:rsidP="00B55F27">
      <w:pPr>
        <w:rPr>
          <w:rFonts w:eastAsia="標楷體" w:hAnsi="標楷體"/>
          <w:bCs/>
        </w:rPr>
      </w:pPr>
      <w:r>
        <w:rPr>
          <w:rFonts w:eastAsia="標楷體" w:hAnsi="標楷體" w:hint="eastAsia"/>
          <w:bCs/>
        </w:rPr>
        <w:t>（一）</w:t>
      </w:r>
      <w:r w:rsidR="00211D5E">
        <w:rPr>
          <w:rFonts w:eastAsia="標楷體" w:hAnsi="標楷體" w:hint="eastAsia"/>
          <w:bCs/>
        </w:rPr>
        <w:t>報名時間自即日起至</w:t>
      </w:r>
      <w:r w:rsidR="00926ED7">
        <w:rPr>
          <w:rFonts w:eastAsia="標楷體" w:hAnsi="標楷體" w:hint="eastAsia"/>
          <w:bCs/>
        </w:rPr>
        <w:t>104</w:t>
      </w:r>
      <w:r w:rsidR="00211D5E">
        <w:rPr>
          <w:rFonts w:eastAsia="標楷體" w:hAnsi="標楷體" w:hint="eastAsia"/>
          <w:bCs/>
        </w:rPr>
        <w:t>年</w:t>
      </w:r>
      <w:r w:rsidR="00926ED7">
        <w:rPr>
          <w:rFonts w:eastAsia="標楷體" w:hAnsi="標楷體" w:hint="eastAsia"/>
          <w:bCs/>
        </w:rPr>
        <w:t>2</w:t>
      </w:r>
      <w:r w:rsidR="00211D5E">
        <w:rPr>
          <w:rFonts w:eastAsia="標楷體" w:hAnsi="標楷體" w:hint="eastAsia"/>
          <w:bCs/>
        </w:rPr>
        <w:t>月</w:t>
      </w:r>
      <w:r w:rsidR="00926ED7">
        <w:rPr>
          <w:rFonts w:eastAsia="標楷體" w:hAnsi="標楷體" w:hint="eastAsia"/>
          <w:bCs/>
        </w:rPr>
        <w:t>2</w:t>
      </w:r>
      <w:r w:rsidR="00211D5E">
        <w:rPr>
          <w:rFonts w:eastAsia="標楷體" w:hAnsi="標楷體" w:hint="eastAsia"/>
          <w:bCs/>
        </w:rPr>
        <w:t>日止，額滿為止。</w:t>
      </w:r>
    </w:p>
    <w:p w:rsidR="00B55F27" w:rsidRDefault="00B55F27" w:rsidP="00562EC0">
      <w:pPr>
        <w:ind w:left="708" w:hangingChars="295" w:hanging="708"/>
        <w:rPr>
          <w:rFonts w:eastAsia="標楷體" w:hAnsi="標楷體"/>
          <w:bCs/>
        </w:rPr>
      </w:pPr>
      <w:r>
        <w:rPr>
          <w:rFonts w:eastAsia="標楷體" w:hAnsi="標楷體" w:hint="eastAsia"/>
          <w:bCs/>
        </w:rPr>
        <w:t>（二）有意參加者，統一以電子郵件方式</w:t>
      </w:r>
      <w:r w:rsidR="00A87F8F">
        <w:rPr>
          <w:rFonts w:eastAsia="標楷體" w:hAnsi="標楷體" w:hint="eastAsia"/>
          <w:bCs/>
        </w:rPr>
        <w:t>報名，</w:t>
      </w:r>
      <w:r w:rsidR="00A87F8F" w:rsidRPr="00A87F8F">
        <w:rPr>
          <w:rFonts w:eastAsia="標楷體" w:hAnsi="標楷體" w:hint="eastAsia"/>
          <w:bCs/>
        </w:rPr>
        <w:t>報名表</w:t>
      </w:r>
      <w:proofErr w:type="gramStart"/>
      <w:r w:rsidR="00562EC0">
        <w:rPr>
          <w:rFonts w:eastAsia="標楷體" w:hAnsi="標楷體" w:hint="eastAsia"/>
          <w:bCs/>
        </w:rPr>
        <w:t>填妥</w:t>
      </w:r>
      <w:r w:rsidR="002D671A">
        <w:rPr>
          <w:rFonts w:eastAsia="標楷體" w:hAnsi="標楷體" w:hint="eastAsia"/>
          <w:bCs/>
        </w:rPr>
        <w:t>請</w:t>
      </w:r>
      <w:r w:rsidR="00A87F8F" w:rsidRPr="00A87F8F">
        <w:rPr>
          <w:rFonts w:eastAsia="標楷體" w:hAnsi="標楷體" w:hint="eastAsia"/>
          <w:bCs/>
        </w:rPr>
        <w:t>寄</w:t>
      </w:r>
      <w:proofErr w:type="gramEnd"/>
      <w:r w:rsidR="00A87F8F" w:rsidRPr="00A87F8F">
        <w:rPr>
          <w:rFonts w:eastAsia="標楷體" w:hAnsi="標楷體" w:hint="eastAsia"/>
          <w:bCs/>
        </w:rPr>
        <w:t>至</w:t>
      </w:r>
      <w:r w:rsidR="00A87F8F">
        <w:rPr>
          <w:rFonts w:eastAsia="標楷體" w:hAnsi="標楷體" w:hint="eastAsia"/>
          <w:bCs/>
        </w:rPr>
        <w:t>主辦人電子郵件信箱：</w:t>
      </w:r>
      <w:r w:rsidR="00A87F8F" w:rsidRPr="00A87F8F">
        <w:rPr>
          <w:rFonts w:eastAsia="標楷體" w:hAnsi="標楷體" w:hint="eastAsia"/>
          <w:bCs/>
          <w:u w:val="single"/>
        </w:rPr>
        <w:t>cic@mail.nmmst.gov.tw</w:t>
      </w:r>
      <w:r w:rsidR="00A87F8F">
        <w:rPr>
          <w:rFonts w:eastAsia="標楷體" w:hAnsi="標楷體" w:hint="eastAsia"/>
          <w:bCs/>
        </w:rPr>
        <w:t>。</w:t>
      </w:r>
    </w:p>
    <w:p w:rsidR="00211D5E" w:rsidRDefault="00A87F8F" w:rsidP="004F64A0">
      <w:pPr>
        <w:ind w:left="708" w:hangingChars="295" w:hanging="708"/>
        <w:rPr>
          <w:rFonts w:eastAsia="標楷體" w:hAnsi="標楷體"/>
          <w:bCs/>
        </w:rPr>
      </w:pPr>
      <w:r>
        <w:rPr>
          <w:rFonts w:eastAsia="標楷體" w:hAnsi="標楷體" w:hint="eastAsia"/>
          <w:bCs/>
        </w:rPr>
        <w:t>（三）</w:t>
      </w:r>
      <w:r w:rsidR="004F64A0" w:rsidRPr="004F64A0">
        <w:rPr>
          <w:rFonts w:eastAsia="標楷體" w:hAnsi="標楷體" w:hint="eastAsia"/>
          <w:b/>
          <w:bCs/>
        </w:rPr>
        <w:t>名額有限，如遇報名額滿將以電話通知無法錄取，敬請見諒。</w:t>
      </w:r>
      <w:r w:rsidR="00211D5E">
        <w:rPr>
          <w:rFonts w:eastAsia="標楷體" w:hAnsi="標楷體" w:hint="eastAsia"/>
          <w:bCs/>
        </w:rPr>
        <w:t>完成報名後如需取消或更改培訓學員，</w:t>
      </w:r>
      <w:r w:rsidR="00C64D6B">
        <w:rPr>
          <w:rFonts w:eastAsia="標楷體" w:hAnsi="標楷體" w:hint="eastAsia"/>
          <w:bCs/>
        </w:rPr>
        <w:t>請於</w:t>
      </w:r>
      <w:r w:rsidR="00926ED7">
        <w:rPr>
          <w:rFonts w:eastAsia="標楷體" w:hAnsi="標楷體" w:hint="eastAsia"/>
          <w:bCs/>
        </w:rPr>
        <w:t>104</w:t>
      </w:r>
      <w:r w:rsidR="00C64D6B">
        <w:rPr>
          <w:rFonts w:eastAsia="標楷體" w:hAnsi="標楷體" w:hint="eastAsia"/>
          <w:bCs/>
        </w:rPr>
        <w:t>年</w:t>
      </w:r>
      <w:r w:rsidR="00926ED7">
        <w:rPr>
          <w:rFonts w:eastAsia="標楷體" w:hAnsi="標楷體" w:hint="eastAsia"/>
          <w:bCs/>
        </w:rPr>
        <w:t>2</w:t>
      </w:r>
      <w:r w:rsidR="00C64D6B">
        <w:rPr>
          <w:rFonts w:eastAsia="標楷體" w:hAnsi="標楷體" w:hint="eastAsia"/>
          <w:bCs/>
        </w:rPr>
        <w:t>月</w:t>
      </w:r>
      <w:r w:rsidR="00926ED7">
        <w:rPr>
          <w:rFonts w:eastAsia="標楷體" w:hAnsi="標楷體" w:hint="eastAsia"/>
          <w:bCs/>
        </w:rPr>
        <w:t>4</w:t>
      </w:r>
      <w:r w:rsidR="00C64D6B">
        <w:rPr>
          <w:rFonts w:eastAsia="標楷體" w:hAnsi="標楷體" w:hint="eastAsia"/>
          <w:bCs/>
        </w:rPr>
        <w:t>日前告知，</w:t>
      </w:r>
      <w:proofErr w:type="gramStart"/>
      <w:r w:rsidR="00C64D6B">
        <w:rPr>
          <w:rFonts w:eastAsia="標楷體" w:hAnsi="標楷體" w:hint="eastAsia"/>
          <w:bCs/>
        </w:rPr>
        <w:t>俾</w:t>
      </w:r>
      <w:proofErr w:type="gramEnd"/>
      <w:r w:rsidR="00C64D6B">
        <w:rPr>
          <w:rFonts w:eastAsia="標楷體" w:hAnsi="標楷體" w:hint="eastAsia"/>
          <w:bCs/>
        </w:rPr>
        <w:t>利本館辦理候補；培訓期間若需請假請提早告知，</w:t>
      </w:r>
      <w:r w:rsidR="00211D5E">
        <w:rPr>
          <w:rFonts w:eastAsia="標楷體" w:hAnsi="標楷體" w:hint="eastAsia"/>
          <w:bCs/>
        </w:rPr>
        <w:t>未經許可不得無故未到或擅自缺席，違者將取消培訓資格。</w:t>
      </w:r>
    </w:p>
    <w:p w:rsidR="00211D5E" w:rsidRDefault="00211D5E" w:rsidP="00B55F27">
      <w:pPr>
        <w:rPr>
          <w:rFonts w:eastAsia="標楷體" w:hAnsi="標楷體"/>
          <w:bCs/>
        </w:rPr>
      </w:pPr>
      <w:r>
        <w:rPr>
          <w:rFonts w:eastAsia="標楷體" w:hAnsi="標楷體" w:hint="eastAsia"/>
          <w:bCs/>
        </w:rPr>
        <w:t>（四）</w:t>
      </w:r>
      <w:r w:rsidR="00C64D6B">
        <w:rPr>
          <w:rFonts w:eastAsia="標楷體" w:hAnsi="標楷體" w:hint="eastAsia"/>
          <w:bCs/>
        </w:rPr>
        <w:t>培訓班期間將提供中午餐盒，不提供住宿亦</w:t>
      </w:r>
      <w:proofErr w:type="gramStart"/>
      <w:r w:rsidR="00C64D6B">
        <w:rPr>
          <w:rFonts w:eastAsia="標楷體" w:hAnsi="標楷體" w:hint="eastAsia"/>
          <w:bCs/>
        </w:rPr>
        <w:t>不</w:t>
      </w:r>
      <w:proofErr w:type="gramEnd"/>
      <w:r w:rsidR="00C64D6B">
        <w:rPr>
          <w:rFonts w:eastAsia="標楷體" w:hAnsi="標楷體" w:hint="eastAsia"/>
          <w:bCs/>
        </w:rPr>
        <w:t>另行收費。</w:t>
      </w:r>
      <w:r w:rsidR="00C64D6B">
        <w:rPr>
          <w:rFonts w:eastAsia="標楷體" w:hAnsi="標楷體" w:hint="eastAsia"/>
          <w:bCs/>
        </w:rPr>
        <w:t xml:space="preserve"> </w:t>
      </w:r>
    </w:p>
    <w:p w:rsidR="00211D5E" w:rsidRDefault="00211D5E" w:rsidP="00B55F27">
      <w:pPr>
        <w:rPr>
          <w:rFonts w:eastAsia="標楷體"/>
        </w:rPr>
      </w:pPr>
      <w:r>
        <w:rPr>
          <w:rFonts w:eastAsia="標楷體" w:hAnsi="標楷體" w:hint="eastAsia"/>
          <w:bCs/>
        </w:rPr>
        <w:t>（五）</w:t>
      </w:r>
      <w:r w:rsidR="00C64D6B">
        <w:rPr>
          <w:rFonts w:eastAsia="標楷體" w:hint="eastAsia"/>
        </w:rPr>
        <w:t>為愛惜地球、永續環境，請學員自備環保杯及環保餐具。</w:t>
      </w:r>
    </w:p>
    <w:p w:rsidR="00211D5E" w:rsidRDefault="00211D5E" w:rsidP="00B55F27">
      <w:pPr>
        <w:rPr>
          <w:rFonts w:eastAsia="標楷體"/>
        </w:rPr>
      </w:pPr>
      <w:r>
        <w:rPr>
          <w:rFonts w:eastAsia="標楷體" w:hint="eastAsia"/>
        </w:rPr>
        <w:t>（六）</w:t>
      </w:r>
      <w:r w:rsidR="00C64D6B">
        <w:rPr>
          <w:rFonts w:eastAsia="標楷體" w:hint="eastAsia"/>
        </w:rPr>
        <w:t>培訓期間如遇陸上颱風警報發佈，當日課程將逕行取消</w:t>
      </w:r>
      <w:proofErr w:type="gramStart"/>
      <w:r w:rsidR="00C64D6B">
        <w:rPr>
          <w:rFonts w:eastAsia="標楷體" w:hint="eastAsia"/>
        </w:rPr>
        <w:t>不</w:t>
      </w:r>
      <w:proofErr w:type="gramEnd"/>
      <w:r w:rsidR="00C64D6B">
        <w:rPr>
          <w:rFonts w:eastAsia="標楷體" w:hint="eastAsia"/>
        </w:rPr>
        <w:t>另通知。</w:t>
      </w:r>
    </w:p>
    <w:p w:rsidR="00562EC0" w:rsidRDefault="00211D5E" w:rsidP="00C64D6B">
      <w:pPr>
        <w:ind w:left="708" w:hangingChars="295" w:hanging="708"/>
        <w:rPr>
          <w:rFonts w:eastAsia="標楷體"/>
        </w:rPr>
      </w:pPr>
      <w:r>
        <w:rPr>
          <w:rFonts w:eastAsia="標楷體" w:hint="eastAsia"/>
        </w:rPr>
        <w:t>（七）</w:t>
      </w:r>
      <w:r w:rsidR="00C64D6B">
        <w:rPr>
          <w:rFonts w:eastAsia="標楷體" w:hint="eastAsia"/>
        </w:rPr>
        <w:t>本簡章注意事項如有疏漏，本館將另行通知；</w:t>
      </w:r>
      <w:r w:rsidR="00C64D6B" w:rsidRPr="00C64D6B">
        <w:rPr>
          <w:rFonts w:eastAsia="標楷體" w:hint="eastAsia"/>
        </w:rPr>
        <w:t>本活動因故無法進行時，本館保留終止或變更本活動內容之權利。</w:t>
      </w:r>
    </w:p>
    <w:p w:rsidR="00562EC0" w:rsidRDefault="00562EC0">
      <w:pPr>
        <w:widowControl/>
        <w:rPr>
          <w:rFonts w:eastAsia="標楷體"/>
        </w:rPr>
      </w:pPr>
      <w:r>
        <w:rPr>
          <w:rFonts w:eastAsia="標楷體"/>
        </w:rPr>
        <w:br w:type="page"/>
      </w:r>
    </w:p>
    <w:p w:rsidR="00562EC0" w:rsidRPr="00562EC0" w:rsidRDefault="00562EC0" w:rsidP="00562EC0">
      <w:pPr>
        <w:spacing w:line="0" w:lineRule="atLeast"/>
        <w:jc w:val="center"/>
        <w:rPr>
          <w:rFonts w:eastAsia="標楷體"/>
          <w:b/>
          <w:sz w:val="32"/>
          <w:szCs w:val="40"/>
        </w:rPr>
      </w:pPr>
      <w:r w:rsidRPr="00562EC0">
        <w:rPr>
          <w:rFonts w:eastAsia="標楷體" w:hint="eastAsia"/>
          <w:b/>
          <w:sz w:val="40"/>
          <w:szCs w:val="48"/>
        </w:rPr>
        <w:lastRenderedPageBreak/>
        <w:t>國立海洋科技博物館</w:t>
      </w:r>
    </w:p>
    <w:p w:rsidR="00562EC0" w:rsidRPr="00562EC0" w:rsidRDefault="003023A3" w:rsidP="00811389">
      <w:pPr>
        <w:spacing w:beforeLines="50" w:afterLines="50"/>
        <w:jc w:val="center"/>
        <w:rPr>
          <w:rFonts w:eastAsia="標楷體"/>
          <w:b/>
          <w:sz w:val="32"/>
          <w:szCs w:val="40"/>
        </w:rPr>
      </w:pPr>
      <w:r>
        <w:rPr>
          <w:rFonts w:eastAsia="標楷體"/>
          <w:b/>
          <w:noProof/>
          <w:sz w:val="32"/>
          <w:szCs w:val="40"/>
        </w:rPr>
        <w:pict>
          <v:shapetype id="_x0000_t202" coordsize="21600,21600" o:spt="202" path="m,l,21600r21600,l21600,xe">
            <v:stroke joinstyle="miter"/>
            <v:path gradientshapeok="t" o:connecttype="rect"/>
          </v:shapetype>
          <v:shape id="_x0000_s2055" type="#_x0000_t202" style="position:absolute;left:0;text-align:left;margin-left:-20.05pt;margin-top:-39.2pt;width:108pt;height:27pt;z-index:251659264" stroked="f">
            <v:textbox>
              <w:txbxContent>
                <w:p w:rsidR="00562EC0" w:rsidRPr="00E74B53" w:rsidRDefault="00562EC0" w:rsidP="00562EC0">
                  <w:pPr>
                    <w:pStyle w:val="a8"/>
                    <w:rPr>
                      <w:sz w:val="24"/>
                      <w:szCs w:val="24"/>
                    </w:rPr>
                  </w:pPr>
                  <w:r w:rsidRPr="00E74B53">
                    <w:rPr>
                      <w:rFonts w:hint="eastAsia"/>
                      <w:sz w:val="24"/>
                      <w:szCs w:val="24"/>
                      <w:shd w:val="pct15" w:color="auto" w:fill="FFFFFF"/>
                    </w:rPr>
                    <w:t>編號</w:t>
                  </w:r>
                  <w:r w:rsidRPr="00E74B53">
                    <w:rPr>
                      <w:sz w:val="24"/>
                      <w:szCs w:val="24"/>
                      <w:shd w:val="pct15" w:color="auto" w:fill="FFFFFF"/>
                    </w:rPr>
                    <w:t>：</w:t>
                  </w:r>
                  <w:r w:rsidRPr="00E74B53">
                    <w:rPr>
                      <w:rFonts w:hint="eastAsia"/>
                      <w:sz w:val="24"/>
                      <w:szCs w:val="24"/>
                      <w:shd w:val="pct15" w:color="auto" w:fill="FFFFFF"/>
                    </w:rPr>
                    <w:t xml:space="preserve">             </w:t>
                  </w:r>
                </w:p>
              </w:txbxContent>
            </v:textbox>
          </v:shape>
        </w:pict>
      </w:r>
      <w:r>
        <w:rPr>
          <w:rFonts w:eastAsia="標楷體"/>
          <w:b/>
          <w:noProof/>
          <w:sz w:val="32"/>
          <w:szCs w:val="40"/>
        </w:rPr>
        <w:pict>
          <v:line id="_x0000_s2050" style="position:absolute;left:0;text-align:left;z-index:251658240;mso-position-horizontal:center" from="0,40.8pt" to="531pt,40.8pt">
            <v:stroke dashstyle="dash"/>
          </v:line>
        </w:pict>
      </w:r>
      <w:r w:rsidR="00562EC0" w:rsidRPr="00562EC0">
        <w:rPr>
          <w:rFonts w:eastAsia="標楷體" w:hint="eastAsia"/>
          <w:b/>
          <w:sz w:val="32"/>
          <w:szCs w:val="40"/>
        </w:rPr>
        <w:t>「</w:t>
      </w:r>
      <w:r w:rsidR="00926ED7">
        <w:rPr>
          <w:rFonts w:eastAsia="標楷體" w:hint="eastAsia"/>
          <w:b/>
          <w:sz w:val="32"/>
          <w:szCs w:val="40"/>
        </w:rPr>
        <w:t>2015</w:t>
      </w:r>
      <w:r w:rsidR="00562EC0" w:rsidRPr="00562EC0">
        <w:rPr>
          <w:rFonts w:eastAsia="標楷體" w:hint="eastAsia"/>
          <w:b/>
          <w:sz w:val="32"/>
          <w:szCs w:val="40"/>
        </w:rPr>
        <w:t>漁業科學仔</w:t>
      </w:r>
      <w:proofErr w:type="gramStart"/>
      <w:r w:rsidR="00562EC0" w:rsidRPr="00562EC0">
        <w:rPr>
          <w:rFonts w:eastAsia="標楷體" w:hint="eastAsia"/>
          <w:b/>
          <w:sz w:val="32"/>
          <w:szCs w:val="40"/>
        </w:rPr>
        <w:t>稚</w:t>
      </w:r>
      <w:proofErr w:type="gramEnd"/>
      <w:r w:rsidR="00562EC0" w:rsidRPr="00562EC0">
        <w:rPr>
          <w:rFonts w:eastAsia="標楷體" w:hint="eastAsia"/>
          <w:b/>
          <w:sz w:val="32"/>
          <w:szCs w:val="40"/>
        </w:rPr>
        <w:t>魚學員培訓班」報名表</w:t>
      </w:r>
    </w:p>
    <w:p w:rsidR="00562EC0" w:rsidRPr="0068255E" w:rsidRDefault="00562EC0" w:rsidP="00562EC0">
      <w:pPr>
        <w:ind w:leftChars="-6" w:left="-14"/>
        <w:rPr>
          <w:rFonts w:eastAsia="標楷體"/>
        </w:rPr>
      </w:pPr>
      <w:r w:rsidRPr="008A5E2C">
        <w:rPr>
          <w:rFonts w:eastAsia="標楷體"/>
          <w:bCs/>
        </w:rPr>
        <w:t xml:space="preserve">  </w:t>
      </w:r>
      <w:r>
        <w:rPr>
          <w:rFonts w:eastAsia="標楷體" w:hint="eastAsia"/>
          <w:bCs/>
        </w:rPr>
        <w:t xml:space="preserve">                                                 </w:t>
      </w:r>
      <w:r w:rsidRPr="0068255E">
        <w:rPr>
          <w:rFonts w:eastAsia="標楷體"/>
          <w:bCs/>
          <w:u w:val="single"/>
        </w:rPr>
        <w:t>填表日期：</w:t>
      </w:r>
      <w:r w:rsidRPr="0068255E">
        <w:rPr>
          <w:rFonts w:eastAsia="標楷體"/>
          <w:bCs/>
          <w:u w:val="single"/>
        </w:rPr>
        <w:t xml:space="preserve"> </w:t>
      </w:r>
      <w:r w:rsidR="00926ED7">
        <w:rPr>
          <w:rFonts w:eastAsia="標楷體" w:hint="eastAsia"/>
          <w:bCs/>
          <w:u w:val="single"/>
        </w:rPr>
        <w:t xml:space="preserve">   </w:t>
      </w:r>
      <w:r w:rsidRPr="0068255E">
        <w:rPr>
          <w:rFonts w:eastAsia="標楷體"/>
          <w:bCs/>
          <w:u w:val="single"/>
        </w:rPr>
        <w:t>年</w:t>
      </w:r>
      <w:r w:rsidRPr="0068255E">
        <w:rPr>
          <w:rFonts w:eastAsia="標楷體"/>
          <w:bCs/>
          <w:u w:val="single"/>
        </w:rPr>
        <w:t xml:space="preserve">    </w:t>
      </w:r>
      <w:r w:rsidRPr="0068255E">
        <w:rPr>
          <w:rFonts w:eastAsia="標楷體"/>
          <w:bCs/>
          <w:u w:val="single"/>
        </w:rPr>
        <w:t>月</w:t>
      </w:r>
      <w:r w:rsidRPr="0068255E">
        <w:rPr>
          <w:rFonts w:eastAsia="標楷體"/>
          <w:bCs/>
          <w:u w:val="single"/>
        </w:rPr>
        <w:t xml:space="preserve">   </w:t>
      </w:r>
      <w:r w:rsidRPr="0068255E">
        <w:rPr>
          <w:rFonts w:eastAsia="標楷體"/>
          <w:bCs/>
          <w:u w:val="single"/>
        </w:rPr>
        <w:t>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gridCol w:w="4682"/>
      </w:tblGrid>
      <w:tr w:rsidR="00562EC0" w:rsidRPr="0068255E" w:rsidTr="00DA6AE0">
        <w:trPr>
          <w:trHeight w:val="2841"/>
        </w:trPr>
        <w:tc>
          <w:tcPr>
            <w:tcW w:w="9360" w:type="dxa"/>
            <w:gridSpan w:val="2"/>
          </w:tcPr>
          <w:p w:rsidR="00562EC0" w:rsidRPr="0068255E" w:rsidRDefault="00562EC0" w:rsidP="00811389">
            <w:pPr>
              <w:spacing w:beforeLines="50" w:line="360" w:lineRule="auto"/>
              <w:rPr>
                <w:rFonts w:eastAsia="標楷體"/>
              </w:rPr>
            </w:pPr>
            <w:r w:rsidRPr="0068255E">
              <w:rPr>
                <w:rFonts w:eastAsia="標楷體"/>
              </w:rPr>
              <w:t>性</w:t>
            </w:r>
            <w:r>
              <w:rPr>
                <w:rFonts w:eastAsia="標楷體" w:hint="eastAsia"/>
              </w:rPr>
              <w:t xml:space="preserve">　　</w:t>
            </w:r>
            <w:r w:rsidRPr="0068255E">
              <w:rPr>
                <w:rFonts w:eastAsia="標楷體"/>
              </w:rPr>
              <w:t>別</w:t>
            </w:r>
            <w:r>
              <w:rPr>
                <w:rFonts w:eastAsia="標楷體" w:hint="eastAsia"/>
              </w:rPr>
              <w:t>：</w:t>
            </w:r>
            <w:r w:rsidRPr="0068255E">
              <w:rPr>
                <w:rFonts w:eastAsia="標楷體"/>
              </w:rPr>
              <w:t xml:space="preserve"> </w:t>
            </w:r>
            <w:r>
              <w:rPr>
                <w:rFonts w:eastAsia="標楷體" w:hint="eastAsia"/>
              </w:rPr>
              <w:t>□男</w:t>
            </w:r>
            <w:r>
              <w:rPr>
                <w:rFonts w:eastAsia="標楷體" w:hint="eastAsia"/>
              </w:rPr>
              <w:t xml:space="preserve">   </w:t>
            </w:r>
            <w:r>
              <w:rPr>
                <w:rFonts w:eastAsia="標楷體" w:hint="eastAsia"/>
              </w:rPr>
              <w:t>□女</w:t>
            </w:r>
            <w:r>
              <w:rPr>
                <w:rFonts w:eastAsia="標楷體" w:hint="eastAsia"/>
              </w:rPr>
              <w:t xml:space="preserve">              </w:t>
            </w:r>
            <w:r w:rsidRPr="0068255E">
              <w:rPr>
                <w:rFonts w:eastAsia="標楷體"/>
              </w:rPr>
              <w:t>身分證字號</w:t>
            </w:r>
            <w:r>
              <w:rPr>
                <w:rFonts w:eastAsia="標楷體" w:hint="eastAsia"/>
              </w:rPr>
              <w:t>：</w:t>
            </w:r>
            <w:r w:rsidRPr="0068255E">
              <w:rPr>
                <w:rFonts w:eastAsia="標楷體"/>
              </w:rPr>
              <w:t>____________________</w:t>
            </w:r>
          </w:p>
          <w:p w:rsidR="00562EC0" w:rsidRDefault="00562EC0" w:rsidP="00DA6AE0">
            <w:pPr>
              <w:spacing w:line="360" w:lineRule="auto"/>
              <w:rPr>
                <w:rFonts w:eastAsia="標楷體"/>
              </w:rPr>
            </w:pPr>
            <w:r w:rsidRPr="0068255E">
              <w:rPr>
                <w:rFonts w:eastAsia="標楷體"/>
              </w:rPr>
              <w:t>姓</w:t>
            </w:r>
            <w:r>
              <w:rPr>
                <w:rFonts w:eastAsia="標楷體" w:hint="eastAsia"/>
              </w:rPr>
              <w:t xml:space="preserve">　　</w:t>
            </w:r>
            <w:r w:rsidRPr="0068255E">
              <w:rPr>
                <w:rFonts w:eastAsia="標楷體"/>
              </w:rPr>
              <w:t>名</w:t>
            </w:r>
            <w:r>
              <w:rPr>
                <w:rFonts w:eastAsia="標楷體" w:hint="eastAsia"/>
              </w:rPr>
              <w:t>：</w:t>
            </w:r>
            <w:r w:rsidRPr="0068255E">
              <w:rPr>
                <w:rFonts w:eastAsia="標楷體"/>
              </w:rPr>
              <w:t>____________________</w:t>
            </w:r>
            <w:r>
              <w:rPr>
                <w:rFonts w:eastAsia="標楷體" w:hint="eastAsia"/>
              </w:rPr>
              <w:t xml:space="preserve">      </w:t>
            </w:r>
            <w:r w:rsidRPr="0068255E">
              <w:rPr>
                <w:rFonts w:eastAsia="標楷體"/>
              </w:rPr>
              <w:t>生</w:t>
            </w:r>
            <w:r>
              <w:rPr>
                <w:rFonts w:eastAsia="標楷體" w:hint="eastAsia"/>
              </w:rPr>
              <w:t xml:space="preserve">　　　</w:t>
            </w:r>
            <w:r w:rsidRPr="0068255E">
              <w:rPr>
                <w:rFonts w:eastAsia="標楷體"/>
              </w:rPr>
              <w:t>日</w:t>
            </w:r>
            <w:r>
              <w:rPr>
                <w:rFonts w:eastAsia="標楷體" w:hint="eastAsia"/>
              </w:rPr>
              <w:t>：</w:t>
            </w:r>
            <w:r>
              <w:rPr>
                <w:rFonts w:eastAsia="標楷體" w:hint="eastAsia"/>
              </w:rPr>
              <w:t xml:space="preserve"> </w:t>
            </w:r>
            <w:r w:rsidRPr="0068255E">
              <w:rPr>
                <w:rFonts w:eastAsia="標楷體"/>
              </w:rPr>
              <w:t>_____</w:t>
            </w:r>
            <w:r w:rsidRPr="0068255E">
              <w:rPr>
                <w:rFonts w:eastAsia="標楷體"/>
              </w:rPr>
              <w:t>年</w:t>
            </w:r>
            <w:r w:rsidRPr="0068255E">
              <w:rPr>
                <w:rFonts w:eastAsia="標楷體"/>
              </w:rPr>
              <w:t>_____</w:t>
            </w:r>
            <w:r w:rsidRPr="0068255E">
              <w:rPr>
                <w:rFonts w:eastAsia="標楷體"/>
              </w:rPr>
              <w:t>月</w:t>
            </w:r>
            <w:r w:rsidRPr="0068255E">
              <w:rPr>
                <w:rFonts w:eastAsia="標楷體"/>
              </w:rPr>
              <w:t>_____</w:t>
            </w:r>
            <w:r w:rsidRPr="0068255E">
              <w:rPr>
                <w:rFonts w:eastAsia="標楷體"/>
              </w:rPr>
              <w:t>日</w:t>
            </w:r>
          </w:p>
          <w:p w:rsidR="00562EC0" w:rsidRPr="00F366C3" w:rsidRDefault="00562EC0" w:rsidP="00DA6AE0">
            <w:pPr>
              <w:spacing w:line="360" w:lineRule="auto"/>
              <w:rPr>
                <w:rFonts w:eastAsia="標楷體"/>
              </w:rPr>
            </w:pPr>
            <w:r w:rsidRPr="0068255E">
              <w:rPr>
                <w:rFonts w:eastAsia="標楷體"/>
              </w:rPr>
              <w:t>就讀學校</w:t>
            </w:r>
            <w:r>
              <w:rPr>
                <w:rFonts w:eastAsia="標楷體" w:hint="eastAsia"/>
              </w:rPr>
              <w:t>：</w:t>
            </w:r>
            <w:r>
              <w:rPr>
                <w:rFonts w:eastAsia="標楷體" w:hint="eastAsia"/>
              </w:rPr>
              <w:t>___________________________________________</w:t>
            </w:r>
            <w:r>
              <w:rPr>
                <w:rFonts w:eastAsia="標楷體" w:hint="eastAsia"/>
              </w:rPr>
              <w:t>，</w:t>
            </w:r>
            <w:r>
              <w:rPr>
                <w:rFonts w:eastAsia="標楷體" w:hint="eastAsia"/>
              </w:rPr>
              <w:t>_</w:t>
            </w:r>
            <w:r w:rsidRPr="0068255E">
              <w:rPr>
                <w:rFonts w:eastAsia="標楷體"/>
              </w:rPr>
              <w:t>_____</w:t>
            </w:r>
            <w:r w:rsidRPr="0068255E">
              <w:rPr>
                <w:rFonts w:eastAsia="標楷體"/>
              </w:rPr>
              <w:t>年</w:t>
            </w:r>
            <w:r w:rsidRPr="0068255E">
              <w:rPr>
                <w:rFonts w:eastAsia="標楷體"/>
              </w:rPr>
              <w:t>__</w:t>
            </w:r>
            <w:r>
              <w:rPr>
                <w:rFonts w:eastAsia="標楷體" w:hint="eastAsia"/>
              </w:rPr>
              <w:t>_</w:t>
            </w:r>
            <w:r w:rsidRPr="0068255E">
              <w:rPr>
                <w:rFonts w:eastAsia="標楷體"/>
              </w:rPr>
              <w:t>___</w:t>
            </w:r>
            <w:r w:rsidRPr="0068255E">
              <w:rPr>
                <w:rFonts w:eastAsia="標楷體"/>
              </w:rPr>
              <w:t>班</w:t>
            </w:r>
          </w:p>
          <w:p w:rsidR="00562EC0" w:rsidRDefault="00562EC0" w:rsidP="00DA6AE0">
            <w:pPr>
              <w:spacing w:line="360" w:lineRule="auto"/>
              <w:rPr>
                <w:rFonts w:eastAsia="標楷體"/>
              </w:rPr>
            </w:pPr>
            <w:r w:rsidRPr="0068255E">
              <w:rPr>
                <w:rFonts w:eastAsia="標楷體"/>
              </w:rPr>
              <w:t>聯絡地址</w:t>
            </w:r>
            <w:r>
              <w:rPr>
                <w:rFonts w:eastAsia="標楷體" w:hint="eastAsia"/>
              </w:rPr>
              <w:t>：</w:t>
            </w:r>
            <w:r>
              <w:rPr>
                <w:rFonts w:eastAsia="標楷體" w:hint="eastAsia"/>
              </w:rPr>
              <w:t>_______________________________________________________________</w:t>
            </w:r>
          </w:p>
          <w:p w:rsidR="00562EC0" w:rsidRPr="0068255E" w:rsidRDefault="00562EC0" w:rsidP="00DA6AE0">
            <w:pPr>
              <w:spacing w:line="360" w:lineRule="auto"/>
              <w:rPr>
                <w:rFonts w:eastAsia="標楷體"/>
              </w:rPr>
            </w:pPr>
            <w:r w:rsidRPr="0068255E">
              <w:rPr>
                <w:rFonts w:eastAsia="標楷體"/>
              </w:rPr>
              <w:t>聯絡電話</w:t>
            </w:r>
            <w:r w:rsidRPr="0068255E">
              <w:rPr>
                <w:rFonts w:eastAsia="標楷體"/>
              </w:rPr>
              <w:t xml:space="preserve">: </w:t>
            </w:r>
            <w:r>
              <w:rPr>
                <w:rFonts w:eastAsia="標楷體" w:hint="eastAsia"/>
              </w:rPr>
              <w:t xml:space="preserve"> (</w:t>
            </w:r>
            <w:r>
              <w:rPr>
                <w:rFonts w:eastAsia="標楷體" w:hint="eastAsia"/>
              </w:rPr>
              <w:t>住家</w:t>
            </w:r>
            <w:r>
              <w:rPr>
                <w:rFonts w:eastAsia="標楷體" w:hint="eastAsia"/>
              </w:rPr>
              <w:t>)______________________ (</w:t>
            </w:r>
            <w:r>
              <w:rPr>
                <w:rFonts w:eastAsia="標楷體" w:hint="eastAsia"/>
              </w:rPr>
              <w:t>手機</w:t>
            </w:r>
            <w:r>
              <w:rPr>
                <w:rFonts w:eastAsia="標楷體" w:hint="eastAsia"/>
              </w:rPr>
              <w:t>) ______________________</w:t>
            </w:r>
            <w:r w:rsidRPr="0068255E">
              <w:rPr>
                <w:rFonts w:eastAsia="標楷體"/>
              </w:rPr>
              <w:t xml:space="preserve"> </w:t>
            </w:r>
          </w:p>
        </w:tc>
      </w:tr>
      <w:tr w:rsidR="00562EC0" w:rsidRPr="0068255E" w:rsidTr="00DA6AE0">
        <w:trPr>
          <w:trHeight w:val="1834"/>
        </w:trPr>
        <w:tc>
          <w:tcPr>
            <w:tcW w:w="4678" w:type="dxa"/>
          </w:tcPr>
          <w:p w:rsidR="00562EC0" w:rsidRPr="0068255E" w:rsidRDefault="00562EC0" w:rsidP="00811389">
            <w:pPr>
              <w:spacing w:beforeLines="50"/>
              <w:rPr>
                <w:rFonts w:eastAsia="標楷體"/>
              </w:rPr>
            </w:pPr>
            <w:r>
              <w:rPr>
                <w:rFonts w:eastAsia="標楷體" w:hint="eastAsia"/>
              </w:rPr>
              <w:t>家長</w:t>
            </w:r>
            <w:r>
              <w:rPr>
                <w:rFonts w:eastAsia="標楷體" w:hint="eastAsia"/>
              </w:rPr>
              <w:t>(</w:t>
            </w:r>
            <w:r>
              <w:rPr>
                <w:rFonts w:eastAsia="標楷體" w:hint="eastAsia"/>
              </w:rPr>
              <w:t>或</w:t>
            </w:r>
            <w:r w:rsidRPr="0068255E">
              <w:rPr>
                <w:rFonts w:eastAsia="標楷體"/>
              </w:rPr>
              <w:t>監護人</w:t>
            </w:r>
            <w:r>
              <w:rPr>
                <w:rFonts w:eastAsia="標楷體" w:hint="eastAsia"/>
              </w:rPr>
              <w:t>)</w:t>
            </w:r>
            <w:r w:rsidRPr="0068255E">
              <w:rPr>
                <w:rFonts w:eastAsia="標楷體"/>
              </w:rPr>
              <w:t>姓名：</w:t>
            </w:r>
            <w:r w:rsidRPr="0068255E">
              <w:rPr>
                <w:rFonts w:eastAsia="標楷體"/>
              </w:rPr>
              <w:t xml:space="preserve"> </w:t>
            </w:r>
          </w:p>
          <w:p w:rsidR="00562EC0" w:rsidRPr="0068255E" w:rsidRDefault="00562EC0" w:rsidP="00811389">
            <w:pPr>
              <w:spacing w:beforeLines="50"/>
              <w:rPr>
                <w:rFonts w:eastAsia="標楷體"/>
              </w:rPr>
            </w:pPr>
            <w:r>
              <w:rPr>
                <w:rFonts w:eastAsia="標楷體"/>
              </w:rPr>
              <w:t>與學</w:t>
            </w:r>
            <w:r>
              <w:rPr>
                <w:rFonts w:eastAsia="標楷體" w:hint="eastAsia"/>
              </w:rPr>
              <w:t>生</w:t>
            </w:r>
            <w:r w:rsidRPr="0068255E">
              <w:rPr>
                <w:rFonts w:eastAsia="標楷體"/>
              </w:rPr>
              <w:t>之關係：</w:t>
            </w:r>
          </w:p>
        </w:tc>
        <w:tc>
          <w:tcPr>
            <w:tcW w:w="4682" w:type="dxa"/>
            <w:tcBorders>
              <w:bottom w:val="single" w:sz="4" w:space="0" w:color="auto"/>
            </w:tcBorders>
          </w:tcPr>
          <w:p w:rsidR="00562EC0" w:rsidRPr="0068255E" w:rsidRDefault="00562EC0" w:rsidP="00811389">
            <w:pPr>
              <w:spacing w:beforeLines="50"/>
              <w:rPr>
                <w:rFonts w:eastAsia="標楷體"/>
              </w:rPr>
            </w:pPr>
            <w:r w:rsidRPr="0068255E">
              <w:rPr>
                <w:rFonts w:eastAsia="標楷體"/>
              </w:rPr>
              <w:t>監護人聯絡電話：</w:t>
            </w:r>
            <w:r w:rsidRPr="0068255E">
              <w:rPr>
                <w:rFonts w:eastAsia="標楷體"/>
              </w:rPr>
              <w:t xml:space="preserve"> </w:t>
            </w:r>
          </w:p>
          <w:p w:rsidR="00562EC0" w:rsidRPr="0068255E" w:rsidRDefault="00562EC0" w:rsidP="00811389">
            <w:pPr>
              <w:spacing w:beforeLines="50"/>
              <w:rPr>
                <w:rFonts w:eastAsia="標楷體"/>
              </w:rPr>
            </w:pPr>
            <w:r w:rsidRPr="0068255E">
              <w:rPr>
                <w:rFonts w:eastAsia="標楷體"/>
              </w:rPr>
              <w:t>手機：</w:t>
            </w:r>
          </w:p>
          <w:p w:rsidR="00562EC0" w:rsidRPr="0068255E" w:rsidRDefault="00562EC0" w:rsidP="00811389">
            <w:pPr>
              <w:spacing w:beforeLines="50"/>
              <w:rPr>
                <w:rFonts w:eastAsia="標楷體"/>
              </w:rPr>
            </w:pPr>
            <w:r w:rsidRPr="0068255E">
              <w:rPr>
                <w:rFonts w:eastAsia="標楷體"/>
              </w:rPr>
              <w:t>電子郵件：</w:t>
            </w:r>
          </w:p>
        </w:tc>
      </w:tr>
    </w:tbl>
    <w:p w:rsidR="00926ED7" w:rsidRDefault="00926ED7" w:rsidP="00562EC0">
      <w:pPr>
        <w:snapToGrid w:val="0"/>
        <w:rPr>
          <w:rFonts w:eastAsia="標楷體"/>
          <w:sz w:val="22"/>
          <w:szCs w:val="22"/>
        </w:rPr>
      </w:pPr>
    </w:p>
    <w:p w:rsidR="00562EC0" w:rsidRPr="0068255E" w:rsidRDefault="00562EC0" w:rsidP="00562EC0">
      <w:pPr>
        <w:snapToGrid w:val="0"/>
        <w:rPr>
          <w:rFonts w:eastAsia="標楷體"/>
          <w:sz w:val="22"/>
          <w:szCs w:val="22"/>
        </w:rPr>
      </w:pPr>
      <w:r w:rsidRPr="0068255E">
        <w:rPr>
          <w:rFonts w:eastAsia="標楷體"/>
          <w:sz w:val="22"/>
          <w:szCs w:val="22"/>
        </w:rPr>
        <w:t>說明：</w:t>
      </w:r>
    </w:p>
    <w:p w:rsidR="00562EC0" w:rsidRDefault="004F64A0" w:rsidP="00562EC0">
      <w:pPr>
        <w:numPr>
          <w:ilvl w:val="0"/>
          <w:numId w:val="12"/>
        </w:numPr>
        <w:kinsoku w:val="0"/>
        <w:snapToGrid w:val="0"/>
        <w:ind w:left="565" w:hangingChars="257" w:hanging="565"/>
        <w:rPr>
          <w:rFonts w:eastAsia="標楷體"/>
          <w:sz w:val="22"/>
          <w:szCs w:val="22"/>
        </w:rPr>
      </w:pPr>
      <w:r>
        <w:rPr>
          <w:rFonts w:eastAsia="標楷體" w:hint="eastAsia"/>
          <w:bCs/>
          <w:sz w:val="22"/>
          <w:szCs w:val="22"/>
        </w:rPr>
        <w:t>有意參加者</w:t>
      </w:r>
      <w:r w:rsidR="00562EC0" w:rsidRPr="0068255E">
        <w:rPr>
          <w:rFonts w:eastAsia="標楷體"/>
          <w:sz w:val="22"/>
          <w:szCs w:val="22"/>
        </w:rPr>
        <w:t>，</w:t>
      </w:r>
      <w:r>
        <w:rPr>
          <w:rFonts w:eastAsia="標楷體" w:hint="eastAsia"/>
          <w:sz w:val="22"/>
          <w:szCs w:val="22"/>
        </w:rPr>
        <w:t>請</w:t>
      </w:r>
      <w:r w:rsidR="00562EC0">
        <w:rPr>
          <w:rFonts w:eastAsia="標楷體" w:hint="eastAsia"/>
          <w:sz w:val="22"/>
          <w:szCs w:val="22"/>
        </w:rPr>
        <w:t>於</w:t>
      </w:r>
      <w:r w:rsidR="00926ED7">
        <w:rPr>
          <w:rFonts w:eastAsia="標楷體" w:hint="eastAsia"/>
          <w:b/>
          <w:u w:val="single"/>
        </w:rPr>
        <w:t>104</w:t>
      </w:r>
      <w:r w:rsidR="00562EC0" w:rsidRPr="0068255E">
        <w:rPr>
          <w:rFonts w:eastAsia="標楷體"/>
          <w:b/>
          <w:u w:val="single"/>
        </w:rPr>
        <w:t>年</w:t>
      </w:r>
      <w:r w:rsidR="00926ED7">
        <w:rPr>
          <w:rFonts w:eastAsia="標楷體" w:hint="eastAsia"/>
          <w:b/>
          <w:u w:val="single"/>
        </w:rPr>
        <w:t>12</w:t>
      </w:r>
      <w:r w:rsidR="00562EC0" w:rsidRPr="0068255E">
        <w:rPr>
          <w:rFonts w:eastAsia="標楷體"/>
          <w:b/>
          <w:u w:val="single"/>
        </w:rPr>
        <w:t>月</w:t>
      </w:r>
      <w:r w:rsidR="00811389">
        <w:rPr>
          <w:rFonts w:eastAsia="標楷體" w:hint="eastAsia"/>
          <w:b/>
          <w:u w:val="single"/>
        </w:rPr>
        <w:t>22</w:t>
      </w:r>
      <w:r w:rsidR="00562EC0" w:rsidRPr="0068255E">
        <w:rPr>
          <w:rFonts w:eastAsia="標楷體"/>
          <w:b/>
          <w:u w:val="single"/>
        </w:rPr>
        <w:t>日</w:t>
      </w:r>
      <w:r w:rsidR="00562EC0" w:rsidRPr="0068255E">
        <w:rPr>
          <w:rFonts w:eastAsia="標楷體"/>
          <w:b/>
          <w:u w:val="single"/>
        </w:rPr>
        <w:t>(</w:t>
      </w:r>
      <w:r w:rsidR="00562EC0" w:rsidRPr="0068255E">
        <w:rPr>
          <w:rFonts w:eastAsia="標楷體"/>
          <w:b/>
          <w:u w:val="single"/>
        </w:rPr>
        <w:t>星期一</w:t>
      </w:r>
      <w:r w:rsidR="00562EC0" w:rsidRPr="0068255E">
        <w:rPr>
          <w:rFonts w:eastAsia="標楷體"/>
          <w:b/>
          <w:u w:val="single"/>
        </w:rPr>
        <w:t>)</w:t>
      </w:r>
      <w:r w:rsidR="00562EC0" w:rsidRPr="0068255E">
        <w:rPr>
          <w:rFonts w:eastAsia="標楷體"/>
          <w:b/>
          <w:u w:val="single"/>
        </w:rPr>
        <w:t>起至</w:t>
      </w:r>
      <w:r w:rsidR="00926ED7">
        <w:rPr>
          <w:rFonts w:eastAsia="標楷體" w:hint="eastAsia"/>
          <w:b/>
          <w:u w:val="single"/>
        </w:rPr>
        <w:t>104</w:t>
      </w:r>
      <w:r w:rsidR="00562EC0" w:rsidRPr="0068255E">
        <w:rPr>
          <w:rFonts w:eastAsia="標楷體"/>
          <w:b/>
          <w:u w:val="single"/>
        </w:rPr>
        <w:t>年</w:t>
      </w:r>
      <w:r w:rsidR="00926ED7">
        <w:rPr>
          <w:rFonts w:eastAsia="標楷體" w:hint="eastAsia"/>
          <w:b/>
          <w:u w:val="single"/>
        </w:rPr>
        <w:t>2</w:t>
      </w:r>
      <w:r w:rsidR="00562EC0" w:rsidRPr="0068255E">
        <w:rPr>
          <w:rFonts w:eastAsia="標楷體"/>
          <w:b/>
          <w:u w:val="single"/>
        </w:rPr>
        <w:t>月</w:t>
      </w:r>
      <w:r w:rsidR="00926ED7">
        <w:rPr>
          <w:rFonts w:eastAsia="標楷體" w:hint="eastAsia"/>
          <w:b/>
          <w:u w:val="single"/>
        </w:rPr>
        <w:t>2</w:t>
      </w:r>
      <w:r w:rsidR="00562EC0" w:rsidRPr="0068255E">
        <w:rPr>
          <w:rFonts w:eastAsia="標楷體"/>
          <w:b/>
          <w:u w:val="single"/>
        </w:rPr>
        <w:t>日</w:t>
      </w:r>
      <w:r w:rsidR="00562EC0" w:rsidRPr="0068255E">
        <w:rPr>
          <w:rFonts w:eastAsia="標楷體"/>
          <w:b/>
          <w:u w:val="single"/>
        </w:rPr>
        <w:t>(</w:t>
      </w:r>
      <w:r w:rsidR="00562EC0" w:rsidRPr="0068255E">
        <w:rPr>
          <w:rFonts w:eastAsia="標楷體"/>
          <w:b/>
          <w:u w:val="single"/>
        </w:rPr>
        <w:t>星期一</w:t>
      </w:r>
      <w:r w:rsidR="00562EC0" w:rsidRPr="0068255E">
        <w:rPr>
          <w:rFonts w:eastAsia="標楷體"/>
          <w:b/>
          <w:u w:val="single"/>
        </w:rPr>
        <w:t>)</w:t>
      </w:r>
      <w:r w:rsidR="00562EC0" w:rsidRPr="0068255E">
        <w:rPr>
          <w:rFonts w:eastAsia="標楷體"/>
          <w:b/>
          <w:u w:val="single"/>
        </w:rPr>
        <w:t>止</w:t>
      </w:r>
      <w:r w:rsidR="00562EC0" w:rsidRPr="0068255E">
        <w:rPr>
          <w:rFonts w:eastAsia="標楷體"/>
          <w:sz w:val="22"/>
          <w:szCs w:val="22"/>
        </w:rPr>
        <w:t>，</w:t>
      </w:r>
      <w:r w:rsidR="00562EC0" w:rsidRPr="00562EC0">
        <w:rPr>
          <w:rFonts w:eastAsia="標楷體" w:hint="eastAsia"/>
          <w:bCs/>
          <w:sz w:val="22"/>
          <w:szCs w:val="22"/>
        </w:rPr>
        <w:t>統一以電子郵件方式報名，報名表</w:t>
      </w:r>
      <w:proofErr w:type="gramStart"/>
      <w:r w:rsidR="00562EC0" w:rsidRPr="00562EC0">
        <w:rPr>
          <w:rFonts w:eastAsia="標楷體" w:hint="eastAsia"/>
          <w:bCs/>
          <w:sz w:val="22"/>
          <w:szCs w:val="22"/>
        </w:rPr>
        <w:t>填妥請寄</w:t>
      </w:r>
      <w:proofErr w:type="gramEnd"/>
      <w:r w:rsidR="00562EC0" w:rsidRPr="00562EC0">
        <w:rPr>
          <w:rFonts w:eastAsia="標楷體" w:hint="eastAsia"/>
          <w:bCs/>
          <w:sz w:val="22"/>
          <w:szCs w:val="22"/>
        </w:rPr>
        <w:t>至主辦人電子郵件信箱：</w:t>
      </w:r>
      <w:r w:rsidR="00562EC0" w:rsidRPr="00562EC0">
        <w:rPr>
          <w:rFonts w:eastAsia="標楷體" w:hint="eastAsia"/>
          <w:bCs/>
          <w:sz w:val="22"/>
          <w:szCs w:val="22"/>
          <w:u w:val="single"/>
        </w:rPr>
        <w:t>cic@mail.nmmst.gov.tw</w:t>
      </w:r>
      <w:r w:rsidR="00562EC0" w:rsidRPr="00562EC0">
        <w:rPr>
          <w:rFonts w:eastAsia="標楷體" w:hint="eastAsia"/>
          <w:bCs/>
          <w:sz w:val="22"/>
          <w:szCs w:val="22"/>
        </w:rPr>
        <w:t>。</w:t>
      </w:r>
    </w:p>
    <w:p w:rsidR="00562EC0" w:rsidRDefault="00562EC0" w:rsidP="00562EC0">
      <w:pPr>
        <w:numPr>
          <w:ilvl w:val="0"/>
          <w:numId w:val="12"/>
        </w:numPr>
        <w:kinsoku w:val="0"/>
        <w:snapToGrid w:val="0"/>
        <w:ind w:left="565" w:hangingChars="257" w:hanging="565"/>
        <w:rPr>
          <w:rFonts w:eastAsia="標楷體"/>
          <w:sz w:val="22"/>
          <w:szCs w:val="22"/>
        </w:rPr>
      </w:pPr>
      <w:r w:rsidRPr="0068255E">
        <w:rPr>
          <w:rFonts w:eastAsia="標楷體"/>
          <w:sz w:val="22"/>
          <w:szCs w:val="22"/>
        </w:rPr>
        <w:t>本活動聯絡人：</w:t>
      </w:r>
      <w:r>
        <w:rPr>
          <w:rFonts w:eastAsia="標楷體" w:hint="eastAsia"/>
          <w:sz w:val="22"/>
          <w:szCs w:val="22"/>
        </w:rPr>
        <w:t>方佩芳小姐</w:t>
      </w:r>
      <w:r w:rsidRPr="0068255E">
        <w:rPr>
          <w:rFonts w:eastAsia="標楷體"/>
          <w:sz w:val="22"/>
          <w:szCs w:val="22"/>
        </w:rPr>
        <w:t>，電話</w:t>
      </w:r>
      <w:r>
        <w:rPr>
          <w:rFonts w:eastAsia="標楷體"/>
          <w:sz w:val="22"/>
          <w:szCs w:val="22"/>
        </w:rPr>
        <w:t>02-24696000*</w:t>
      </w:r>
      <w:r>
        <w:rPr>
          <w:rFonts w:eastAsia="標楷體" w:hint="eastAsia"/>
          <w:sz w:val="22"/>
          <w:szCs w:val="22"/>
        </w:rPr>
        <w:t>7</w:t>
      </w:r>
      <w:r>
        <w:rPr>
          <w:rFonts w:eastAsia="標楷體"/>
          <w:sz w:val="22"/>
          <w:szCs w:val="22"/>
        </w:rPr>
        <w:t>0</w:t>
      </w:r>
      <w:r w:rsidR="00B70415">
        <w:rPr>
          <w:rFonts w:eastAsia="標楷體" w:hint="eastAsia"/>
          <w:sz w:val="22"/>
          <w:szCs w:val="22"/>
        </w:rPr>
        <w:t>19</w:t>
      </w:r>
      <w:r>
        <w:rPr>
          <w:rFonts w:eastAsia="標楷體" w:hint="eastAsia"/>
          <w:sz w:val="22"/>
          <w:szCs w:val="22"/>
        </w:rPr>
        <w:t>；江俊億</w:t>
      </w:r>
      <w:r w:rsidRPr="0068255E">
        <w:rPr>
          <w:rFonts w:eastAsia="標楷體"/>
          <w:sz w:val="22"/>
          <w:szCs w:val="22"/>
        </w:rPr>
        <w:t>先生，電話</w:t>
      </w:r>
      <w:r>
        <w:rPr>
          <w:rFonts w:eastAsia="標楷體"/>
          <w:sz w:val="22"/>
          <w:szCs w:val="22"/>
        </w:rPr>
        <w:t>02-24696000*50</w:t>
      </w:r>
      <w:r>
        <w:rPr>
          <w:rFonts w:eastAsia="標楷體" w:hint="eastAsia"/>
          <w:sz w:val="22"/>
          <w:szCs w:val="22"/>
        </w:rPr>
        <w:t>23</w:t>
      </w:r>
    </w:p>
    <w:p w:rsidR="004F64A0" w:rsidRDefault="004F64A0" w:rsidP="004F64A0">
      <w:pPr>
        <w:numPr>
          <w:ilvl w:val="0"/>
          <w:numId w:val="12"/>
        </w:numPr>
        <w:kinsoku w:val="0"/>
        <w:snapToGrid w:val="0"/>
        <w:ind w:left="617" w:hangingChars="257" w:hanging="617"/>
        <w:rPr>
          <w:rFonts w:eastAsia="標楷體"/>
          <w:sz w:val="22"/>
          <w:szCs w:val="22"/>
        </w:rPr>
      </w:pPr>
      <w:r w:rsidRPr="004F64A0">
        <w:rPr>
          <w:rFonts w:eastAsia="標楷體" w:hAnsi="標楷體" w:hint="eastAsia"/>
          <w:b/>
          <w:bCs/>
        </w:rPr>
        <w:t>名額有限，如遇報名額滿將以電話通知無法錄取，敬請見諒。</w:t>
      </w:r>
    </w:p>
    <w:p w:rsidR="004F64A0" w:rsidRPr="004F64A0" w:rsidRDefault="00562EC0" w:rsidP="004F64A0">
      <w:pPr>
        <w:numPr>
          <w:ilvl w:val="0"/>
          <w:numId w:val="12"/>
        </w:numPr>
        <w:kinsoku w:val="0"/>
        <w:snapToGrid w:val="0"/>
        <w:ind w:left="565" w:hangingChars="257" w:hanging="565"/>
        <w:rPr>
          <w:rFonts w:eastAsia="標楷體"/>
          <w:sz w:val="22"/>
          <w:szCs w:val="22"/>
        </w:rPr>
      </w:pPr>
      <w:r w:rsidRPr="0068255E">
        <w:rPr>
          <w:rFonts w:eastAsia="標楷體"/>
          <w:sz w:val="22"/>
          <w:szCs w:val="22"/>
        </w:rPr>
        <w:t>請詳實填寫資料，以免資料不實或不完整而造成聯絡誤失或權益受損。</w:t>
      </w:r>
    </w:p>
    <w:p w:rsidR="00562EC0" w:rsidRPr="0068255E" w:rsidRDefault="00562EC0" w:rsidP="00562EC0">
      <w:pPr>
        <w:numPr>
          <w:ilvl w:val="0"/>
          <w:numId w:val="12"/>
        </w:numPr>
        <w:kinsoku w:val="0"/>
        <w:snapToGrid w:val="0"/>
        <w:ind w:left="565" w:hangingChars="257" w:hanging="565"/>
        <w:rPr>
          <w:rFonts w:eastAsia="標楷體"/>
          <w:sz w:val="22"/>
          <w:szCs w:val="22"/>
        </w:rPr>
      </w:pPr>
      <w:r>
        <w:rPr>
          <w:rFonts w:eastAsia="標楷體" w:hint="eastAsia"/>
          <w:sz w:val="22"/>
          <w:szCs w:val="22"/>
        </w:rPr>
        <w:t>其他課程注意事項，請詳見課程簡章。</w:t>
      </w:r>
    </w:p>
    <w:p w:rsidR="00562EC0" w:rsidRPr="00562EC0" w:rsidRDefault="00562EC0" w:rsidP="003023A3">
      <w:pPr>
        <w:spacing w:beforeLines="50" w:afterLines="50"/>
        <w:jc w:val="center"/>
        <w:rPr>
          <w:rFonts w:ascii="Arial" w:eastAsia="標楷體" w:hAnsi="Arial" w:cs="Arial"/>
          <w:b/>
          <w:sz w:val="40"/>
          <w:szCs w:val="40"/>
        </w:rPr>
      </w:pPr>
    </w:p>
    <w:sectPr w:rsidR="00562EC0" w:rsidRPr="00562EC0" w:rsidSect="009129E0">
      <w:headerReference w:type="default" r:id="rId10"/>
      <w:footerReference w:type="even" r:id="rId11"/>
      <w:footerReference w:type="default" r:id="rId12"/>
      <w:pgSz w:w="11906" w:h="16838" w:code="9"/>
      <w:pgMar w:top="1418" w:right="1134" w:bottom="1418" w:left="1134"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70A" w:rsidRDefault="0095370A" w:rsidP="005A6C36">
      <w:r>
        <w:separator/>
      </w:r>
    </w:p>
  </w:endnote>
  <w:endnote w:type="continuationSeparator" w:id="0">
    <w:p w:rsidR="0095370A" w:rsidRDefault="0095370A" w:rsidP="005A6C3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6B5" w:rsidRDefault="003023A3" w:rsidP="00975F4F">
    <w:pPr>
      <w:pStyle w:val="a5"/>
      <w:framePr w:wrap="around" w:vAnchor="text" w:hAnchor="margin" w:xAlign="right" w:y="1"/>
      <w:rPr>
        <w:rStyle w:val="a7"/>
      </w:rPr>
    </w:pPr>
    <w:r>
      <w:rPr>
        <w:rStyle w:val="a7"/>
      </w:rPr>
      <w:fldChar w:fldCharType="begin"/>
    </w:r>
    <w:r w:rsidR="00AC46B5">
      <w:rPr>
        <w:rStyle w:val="a7"/>
      </w:rPr>
      <w:instrText xml:space="preserve">PAGE  </w:instrText>
    </w:r>
    <w:r>
      <w:rPr>
        <w:rStyle w:val="a7"/>
      </w:rPr>
      <w:fldChar w:fldCharType="end"/>
    </w:r>
  </w:p>
  <w:p w:rsidR="00AC46B5" w:rsidRDefault="00AC46B5" w:rsidP="00E8260B">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6B5" w:rsidRDefault="00AC46B5" w:rsidP="00CB3029">
    <w:pPr>
      <w:pStyle w:val="a5"/>
      <w:ind w:right="360"/>
      <w:jc w:val="center"/>
    </w:pPr>
    <w:r>
      <w:rPr>
        <w:rFonts w:hint="eastAsia"/>
        <w:kern w:val="0"/>
      </w:rPr>
      <w:t>第</w:t>
    </w:r>
    <w:r>
      <w:rPr>
        <w:kern w:val="0"/>
      </w:rPr>
      <w:t xml:space="preserve"> </w:t>
    </w:r>
    <w:r w:rsidR="003023A3">
      <w:rPr>
        <w:kern w:val="0"/>
      </w:rPr>
      <w:fldChar w:fldCharType="begin"/>
    </w:r>
    <w:r>
      <w:rPr>
        <w:kern w:val="0"/>
      </w:rPr>
      <w:instrText xml:space="preserve"> PAGE </w:instrText>
    </w:r>
    <w:r w:rsidR="003023A3">
      <w:rPr>
        <w:kern w:val="0"/>
      </w:rPr>
      <w:fldChar w:fldCharType="separate"/>
    </w:r>
    <w:r w:rsidR="00811389">
      <w:rPr>
        <w:noProof/>
        <w:kern w:val="0"/>
      </w:rPr>
      <w:t>1</w:t>
    </w:r>
    <w:r w:rsidR="003023A3">
      <w:rPr>
        <w:kern w:val="0"/>
      </w:rPr>
      <w:fldChar w:fldCharType="end"/>
    </w:r>
    <w:r>
      <w:rPr>
        <w:kern w:val="0"/>
      </w:rPr>
      <w:t xml:space="preserve"> </w:t>
    </w:r>
    <w:r>
      <w:rPr>
        <w:rFonts w:hint="eastAsia"/>
        <w:kern w:val="0"/>
      </w:rPr>
      <w:t>頁，共</w:t>
    </w:r>
    <w:r>
      <w:rPr>
        <w:kern w:val="0"/>
      </w:rPr>
      <w:t xml:space="preserve"> </w:t>
    </w:r>
    <w:r w:rsidR="003023A3">
      <w:rPr>
        <w:kern w:val="0"/>
      </w:rPr>
      <w:fldChar w:fldCharType="begin"/>
    </w:r>
    <w:r>
      <w:rPr>
        <w:kern w:val="0"/>
      </w:rPr>
      <w:instrText xml:space="preserve"> NUMPAGES </w:instrText>
    </w:r>
    <w:r w:rsidR="003023A3">
      <w:rPr>
        <w:kern w:val="0"/>
      </w:rPr>
      <w:fldChar w:fldCharType="separate"/>
    </w:r>
    <w:r w:rsidR="00811389">
      <w:rPr>
        <w:noProof/>
        <w:kern w:val="0"/>
      </w:rPr>
      <w:t>6</w:t>
    </w:r>
    <w:r w:rsidR="003023A3">
      <w:rPr>
        <w:kern w:val="0"/>
      </w:rPr>
      <w:fldChar w:fldCharType="end"/>
    </w:r>
    <w:r>
      <w:rPr>
        <w:kern w:val="0"/>
      </w:rPr>
      <w:t xml:space="preserve"> </w:t>
    </w:r>
    <w:r>
      <w:rPr>
        <w:rFonts w:hint="eastAsia"/>
        <w:kern w:val="0"/>
      </w:rPr>
      <w:t>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70A" w:rsidRDefault="0095370A" w:rsidP="005A6C36">
      <w:r>
        <w:separator/>
      </w:r>
    </w:p>
  </w:footnote>
  <w:footnote w:type="continuationSeparator" w:id="0">
    <w:p w:rsidR="0095370A" w:rsidRDefault="0095370A" w:rsidP="005A6C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6B5" w:rsidRPr="00AB6D04" w:rsidRDefault="00AC46B5" w:rsidP="005D47AE">
    <w:pPr>
      <w:pStyle w:val="a8"/>
      <w:wordWrap w:val="0"/>
      <w:jc w:val="right"/>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D30C3"/>
    <w:multiLevelType w:val="hybridMultilevel"/>
    <w:tmpl w:val="CDFE3D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4AC09CC"/>
    <w:multiLevelType w:val="hybridMultilevel"/>
    <w:tmpl w:val="E440309C"/>
    <w:lvl w:ilvl="0" w:tplc="04090001">
      <w:start w:val="1"/>
      <w:numFmt w:val="bullet"/>
      <w:lvlText w:val=""/>
      <w:lvlJc w:val="left"/>
      <w:pPr>
        <w:ind w:left="960" w:hanging="480"/>
      </w:pPr>
      <w:rPr>
        <w:rFonts w:ascii="Wingdings" w:hAnsi="Wingdings" w:hint="default"/>
      </w:rPr>
    </w:lvl>
    <w:lvl w:ilvl="1" w:tplc="04090009">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nsid w:val="29531DE2"/>
    <w:multiLevelType w:val="hybridMultilevel"/>
    <w:tmpl w:val="43C431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99A2BA7"/>
    <w:multiLevelType w:val="hybridMultilevel"/>
    <w:tmpl w:val="92844CE2"/>
    <w:lvl w:ilvl="0" w:tplc="37D09502">
      <w:start w:val="1"/>
      <w:numFmt w:val="taiwaneseCountingThousand"/>
      <w:lvlText w:val="(%1)"/>
      <w:lvlJc w:val="left"/>
      <w:pPr>
        <w:ind w:left="480" w:hanging="480"/>
      </w:pPr>
      <w:rPr>
        <w:rFonts w:hint="default"/>
      </w:rPr>
    </w:lvl>
    <w:lvl w:ilvl="1" w:tplc="37D09502">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B1A4250"/>
    <w:multiLevelType w:val="hybridMultilevel"/>
    <w:tmpl w:val="8706801A"/>
    <w:lvl w:ilvl="0" w:tplc="37D09502">
      <w:start w:val="1"/>
      <w:numFmt w:val="taiwaneseCountingThousand"/>
      <w:lvlText w:val="(%1)"/>
      <w:lvlJc w:val="left"/>
      <w:pPr>
        <w:ind w:left="480" w:hanging="480"/>
      </w:pPr>
      <w:rPr>
        <w:rFonts w:cs="Times New Roman" w:hint="default"/>
      </w:rPr>
    </w:lvl>
    <w:lvl w:ilvl="1" w:tplc="43B6F5F6">
      <w:start w:val="1"/>
      <w:numFmt w:val="decimal"/>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3D9411C5"/>
    <w:multiLevelType w:val="hybridMultilevel"/>
    <w:tmpl w:val="70F4BFB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nsid w:val="3F247D75"/>
    <w:multiLevelType w:val="hybridMultilevel"/>
    <w:tmpl w:val="55121522"/>
    <w:lvl w:ilvl="0" w:tplc="ED300DC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412B612C"/>
    <w:multiLevelType w:val="hybridMultilevel"/>
    <w:tmpl w:val="3C004C00"/>
    <w:lvl w:ilvl="0" w:tplc="37D09502">
      <w:start w:val="1"/>
      <w:numFmt w:val="taiwaneseCountingThousand"/>
      <w:lvlText w:val="(%1)"/>
      <w:lvlJc w:val="left"/>
      <w:pPr>
        <w:ind w:left="480" w:hanging="480"/>
      </w:pPr>
      <w:rPr>
        <w:rFonts w:cs="Times New Roman" w:hint="default"/>
      </w:rPr>
    </w:lvl>
    <w:lvl w:ilvl="1" w:tplc="43B6F5F6">
      <w:start w:val="1"/>
      <w:numFmt w:val="decimal"/>
      <w:lvlText w:val="(%2)"/>
      <w:lvlJc w:val="left"/>
      <w:pPr>
        <w:ind w:left="960" w:hanging="480"/>
      </w:pPr>
      <w:rPr>
        <w:rFonts w:cs="Times New Roman" w:hint="eastAsia"/>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53355F18"/>
    <w:multiLevelType w:val="hybridMultilevel"/>
    <w:tmpl w:val="643CD9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56FF2DA3"/>
    <w:multiLevelType w:val="hybridMultilevel"/>
    <w:tmpl w:val="27AA31AE"/>
    <w:lvl w:ilvl="0" w:tplc="94C245C2">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62867783"/>
    <w:multiLevelType w:val="hybridMultilevel"/>
    <w:tmpl w:val="7B6C48C2"/>
    <w:lvl w:ilvl="0" w:tplc="ED300DCC">
      <w:start w:val="1"/>
      <w:numFmt w:val="decimal"/>
      <w:lvlText w:val="%1."/>
      <w:lvlJc w:val="left"/>
      <w:pPr>
        <w:tabs>
          <w:tab w:val="num" w:pos="360"/>
        </w:tabs>
        <w:ind w:left="360" w:hanging="360"/>
      </w:pPr>
      <w:rPr>
        <w:rFonts w:cs="Times New Roman" w:hint="default"/>
      </w:rPr>
    </w:lvl>
    <w:lvl w:ilvl="1" w:tplc="94C245C2">
      <w:start w:val="1"/>
      <w:numFmt w:val="taiwaneseCountingThousand"/>
      <w:lvlText w:val="（%2）"/>
      <w:lvlJc w:val="left"/>
      <w:pPr>
        <w:ind w:left="1200" w:hanging="72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6E644909"/>
    <w:multiLevelType w:val="hybridMultilevel"/>
    <w:tmpl w:val="3C004C00"/>
    <w:lvl w:ilvl="0" w:tplc="37D09502">
      <w:start w:val="1"/>
      <w:numFmt w:val="taiwaneseCountingThousand"/>
      <w:lvlText w:val="(%1)"/>
      <w:lvlJc w:val="left"/>
      <w:pPr>
        <w:ind w:left="480" w:hanging="480"/>
      </w:pPr>
      <w:rPr>
        <w:rFonts w:cs="Times New Roman" w:hint="default"/>
      </w:rPr>
    </w:lvl>
    <w:lvl w:ilvl="1" w:tplc="43B6F5F6">
      <w:start w:val="1"/>
      <w:numFmt w:val="decimal"/>
      <w:lvlText w:val="(%2)"/>
      <w:lvlJc w:val="left"/>
      <w:pPr>
        <w:ind w:left="960" w:hanging="480"/>
      </w:pPr>
      <w:rPr>
        <w:rFonts w:cs="Times New Roman" w:hint="eastAsia"/>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4"/>
  </w:num>
  <w:num w:numId="2">
    <w:abstractNumId w:val="6"/>
  </w:num>
  <w:num w:numId="3">
    <w:abstractNumId w:val="10"/>
  </w:num>
  <w:num w:numId="4">
    <w:abstractNumId w:val="9"/>
  </w:num>
  <w:num w:numId="5">
    <w:abstractNumId w:val="7"/>
  </w:num>
  <w:num w:numId="6">
    <w:abstractNumId w:val="2"/>
  </w:num>
  <w:num w:numId="7">
    <w:abstractNumId w:val="1"/>
  </w:num>
  <w:num w:numId="8">
    <w:abstractNumId w:val="8"/>
  </w:num>
  <w:num w:numId="9">
    <w:abstractNumId w:val="5"/>
  </w:num>
  <w:num w:numId="10">
    <w:abstractNumId w:val="0"/>
  </w:num>
  <w:num w:numId="11">
    <w:abstractNumId w:val="11"/>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450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5DB3"/>
    <w:rsid w:val="000118BF"/>
    <w:rsid w:val="00016951"/>
    <w:rsid w:val="0003002B"/>
    <w:rsid w:val="000505D2"/>
    <w:rsid w:val="00055D13"/>
    <w:rsid w:val="00055DB3"/>
    <w:rsid w:val="00067184"/>
    <w:rsid w:val="000802F9"/>
    <w:rsid w:val="0008748B"/>
    <w:rsid w:val="000A25BA"/>
    <w:rsid w:val="000A3276"/>
    <w:rsid w:val="000D250E"/>
    <w:rsid w:val="000D68FB"/>
    <w:rsid w:val="000D72FF"/>
    <w:rsid w:val="000E3561"/>
    <w:rsid w:val="000F2162"/>
    <w:rsid w:val="000F2271"/>
    <w:rsid w:val="000F347C"/>
    <w:rsid w:val="000F784A"/>
    <w:rsid w:val="0010378F"/>
    <w:rsid w:val="0012449A"/>
    <w:rsid w:val="00136569"/>
    <w:rsid w:val="00154985"/>
    <w:rsid w:val="00156D78"/>
    <w:rsid w:val="00163813"/>
    <w:rsid w:val="001761A2"/>
    <w:rsid w:val="001771EA"/>
    <w:rsid w:val="00192715"/>
    <w:rsid w:val="001A02A4"/>
    <w:rsid w:val="001A2386"/>
    <w:rsid w:val="001C274C"/>
    <w:rsid w:val="001C46F8"/>
    <w:rsid w:val="001C5C40"/>
    <w:rsid w:val="001D3CD5"/>
    <w:rsid w:val="001D5B04"/>
    <w:rsid w:val="001E543D"/>
    <w:rsid w:val="001F7C66"/>
    <w:rsid w:val="002059B5"/>
    <w:rsid w:val="002111BA"/>
    <w:rsid w:val="00211D5E"/>
    <w:rsid w:val="002341B1"/>
    <w:rsid w:val="00246B00"/>
    <w:rsid w:val="0025023B"/>
    <w:rsid w:val="002704C9"/>
    <w:rsid w:val="0027119C"/>
    <w:rsid w:val="00274133"/>
    <w:rsid w:val="00287FA1"/>
    <w:rsid w:val="00292505"/>
    <w:rsid w:val="00297B7A"/>
    <w:rsid w:val="002A6E7E"/>
    <w:rsid w:val="002B24A0"/>
    <w:rsid w:val="002D671A"/>
    <w:rsid w:val="002F7049"/>
    <w:rsid w:val="003023A3"/>
    <w:rsid w:val="00313907"/>
    <w:rsid w:val="00313B91"/>
    <w:rsid w:val="003205FE"/>
    <w:rsid w:val="0035209C"/>
    <w:rsid w:val="00370CBF"/>
    <w:rsid w:val="00377AA4"/>
    <w:rsid w:val="0038154F"/>
    <w:rsid w:val="00391AE8"/>
    <w:rsid w:val="003B5AF0"/>
    <w:rsid w:val="003C1219"/>
    <w:rsid w:val="003C29C6"/>
    <w:rsid w:val="003C71F4"/>
    <w:rsid w:val="003C7FD6"/>
    <w:rsid w:val="003F2A58"/>
    <w:rsid w:val="003F2A9E"/>
    <w:rsid w:val="004031E9"/>
    <w:rsid w:val="00403955"/>
    <w:rsid w:val="004064BB"/>
    <w:rsid w:val="004077B0"/>
    <w:rsid w:val="00441BB0"/>
    <w:rsid w:val="00442733"/>
    <w:rsid w:val="00454E47"/>
    <w:rsid w:val="004704B4"/>
    <w:rsid w:val="00470754"/>
    <w:rsid w:val="00470F9E"/>
    <w:rsid w:val="00477275"/>
    <w:rsid w:val="00484F3E"/>
    <w:rsid w:val="004940E0"/>
    <w:rsid w:val="004B6A65"/>
    <w:rsid w:val="004D269C"/>
    <w:rsid w:val="004D497E"/>
    <w:rsid w:val="004D6877"/>
    <w:rsid w:val="004E0692"/>
    <w:rsid w:val="004E6B47"/>
    <w:rsid w:val="004F3DE1"/>
    <w:rsid w:val="004F56FE"/>
    <w:rsid w:val="004F64A0"/>
    <w:rsid w:val="00512907"/>
    <w:rsid w:val="00512C85"/>
    <w:rsid w:val="00516C10"/>
    <w:rsid w:val="0053066D"/>
    <w:rsid w:val="00533564"/>
    <w:rsid w:val="00550DA0"/>
    <w:rsid w:val="00551434"/>
    <w:rsid w:val="00562EC0"/>
    <w:rsid w:val="00563BA8"/>
    <w:rsid w:val="00572E3B"/>
    <w:rsid w:val="005735FB"/>
    <w:rsid w:val="00580903"/>
    <w:rsid w:val="00595F18"/>
    <w:rsid w:val="005A6A87"/>
    <w:rsid w:val="005A6C36"/>
    <w:rsid w:val="005B2165"/>
    <w:rsid w:val="005C2059"/>
    <w:rsid w:val="005C320B"/>
    <w:rsid w:val="005D2A58"/>
    <w:rsid w:val="005D47AE"/>
    <w:rsid w:val="005E18C8"/>
    <w:rsid w:val="005E1EDA"/>
    <w:rsid w:val="005E2B4A"/>
    <w:rsid w:val="005F370C"/>
    <w:rsid w:val="005F5A48"/>
    <w:rsid w:val="00606098"/>
    <w:rsid w:val="00607E10"/>
    <w:rsid w:val="006131D7"/>
    <w:rsid w:val="00613EBA"/>
    <w:rsid w:val="00615912"/>
    <w:rsid w:val="00625983"/>
    <w:rsid w:val="006555CA"/>
    <w:rsid w:val="0066049F"/>
    <w:rsid w:val="00667899"/>
    <w:rsid w:val="006730B8"/>
    <w:rsid w:val="0068255E"/>
    <w:rsid w:val="006A6F0A"/>
    <w:rsid w:val="006A7ACE"/>
    <w:rsid w:val="006B0E4D"/>
    <w:rsid w:val="006B69EC"/>
    <w:rsid w:val="006C15BF"/>
    <w:rsid w:val="006C234F"/>
    <w:rsid w:val="006C24E4"/>
    <w:rsid w:val="006D51F5"/>
    <w:rsid w:val="006E19A6"/>
    <w:rsid w:val="006E257D"/>
    <w:rsid w:val="00705DF0"/>
    <w:rsid w:val="00711AAB"/>
    <w:rsid w:val="007136CA"/>
    <w:rsid w:val="00721096"/>
    <w:rsid w:val="00726C1F"/>
    <w:rsid w:val="0073068C"/>
    <w:rsid w:val="007330E8"/>
    <w:rsid w:val="00765750"/>
    <w:rsid w:val="00776D45"/>
    <w:rsid w:val="00780EBF"/>
    <w:rsid w:val="00780EC0"/>
    <w:rsid w:val="00781B44"/>
    <w:rsid w:val="0078630E"/>
    <w:rsid w:val="00791A97"/>
    <w:rsid w:val="007B0A61"/>
    <w:rsid w:val="007B0DAF"/>
    <w:rsid w:val="007B65D2"/>
    <w:rsid w:val="007E7920"/>
    <w:rsid w:val="007E7DE5"/>
    <w:rsid w:val="007F2065"/>
    <w:rsid w:val="00807F4E"/>
    <w:rsid w:val="00811389"/>
    <w:rsid w:val="00813205"/>
    <w:rsid w:val="00813354"/>
    <w:rsid w:val="00820578"/>
    <w:rsid w:val="008205DF"/>
    <w:rsid w:val="00823175"/>
    <w:rsid w:val="008269CE"/>
    <w:rsid w:val="00827248"/>
    <w:rsid w:val="00833053"/>
    <w:rsid w:val="00843FCD"/>
    <w:rsid w:val="00845493"/>
    <w:rsid w:val="0086054C"/>
    <w:rsid w:val="0086107C"/>
    <w:rsid w:val="008644EB"/>
    <w:rsid w:val="00865D6A"/>
    <w:rsid w:val="0088167B"/>
    <w:rsid w:val="00892D8C"/>
    <w:rsid w:val="00897884"/>
    <w:rsid w:val="008A0571"/>
    <w:rsid w:val="008E27F2"/>
    <w:rsid w:val="008E4514"/>
    <w:rsid w:val="008E54BB"/>
    <w:rsid w:val="008E7BA3"/>
    <w:rsid w:val="008F66C4"/>
    <w:rsid w:val="00901A29"/>
    <w:rsid w:val="009039D6"/>
    <w:rsid w:val="0090680B"/>
    <w:rsid w:val="00911176"/>
    <w:rsid w:val="00911B34"/>
    <w:rsid w:val="009129E0"/>
    <w:rsid w:val="009173C9"/>
    <w:rsid w:val="00921963"/>
    <w:rsid w:val="00926440"/>
    <w:rsid w:val="00926ED7"/>
    <w:rsid w:val="00940A84"/>
    <w:rsid w:val="0094347F"/>
    <w:rsid w:val="00943D92"/>
    <w:rsid w:val="0095370A"/>
    <w:rsid w:val="0095578E"/>
    <w:rsid w:val="0095618A"/>
    <w:rsid w:val="00967F97"/>
    <w:rsid w:val="00975F4F"/>
    <w:rsid w:val="00981739"/>
    <w:rsid w:val="00983AD3"/>
    <w:rsid w:val="0098592B"/>
    <w:rsid w:val="00992DEE"/>
    <w:rsid w:val="00994CDD"/>
    <w:rsid w:val="009B1B0D"/>
    <w:rsid w:val="009B2E32"/>
    <w:rsid w:val="009B5EFF"/>
    <w:rsid w:val="009B655C"/>
    <w:rsid w:val="009C34FE"/>
    <w:rsid w:val="009F08D1"/>
    <w:rsid w:val="009F70C8"/>
    <w:rsid w:val="00A00DB6"/>
    <w:rsid w:val="00A01C34"/>
    <w:rsid w:val="00A05156"/>
    <w:rsid w:val="00A0572D"/>
    <w:rsid w:val="00A11DC4"/>
    <w:rsid w:val="00A14F15"/>
    <w:rsid w:val="00A20E6C"/>
    <w:rsid w:val="00A24A87"/>
    <w:rsid w:val="00A26664"/>
    <w:rsid w:val="00A27920"/>
    <w:rsid w:val="00A3263B"/>
    <w:rsid w:val="00A34EAE"/>
    <w:rsid w:val="00A3562A"/>
    <w:rsid w:val="00A37E9B"/>
    <w:rsid w:val="00A41D77"/>
    <w:rsid w:val="00A64924"/>
    <w:rsid w:val="00A87F8F"/>
    <w:rsid w:val="00A93097"/>
    <w:rsid w:val="00AA1A3F"/>
    <w:rsid w:val="00AB1504"/>
    <w:rsid w:val="00AB1BA2"/>
    <w:rsid w:val="00AB309D"/>
    <w:rsid w:val="00AB6D04"/>
    <w:rsid w:val="00AC46B5"/>
    <w:rsid w:val="00AE0D43"/>
    <w:rsid w:val="00AE4AC3"/>
    <w:rsid w:val="00B00713"/>
    <w:rsid w:val="00B047DA"/>
    <w:rsid w:val="00B050C9"/>
    <w:rsid w:val="00B05573"/>
    <w:rsid w:val="00B119F2"/>
    <w:rsid w:val="00B25064"/>
    <w:rsid w:val="00B279A4"/>
    <w:rsid w:val="00B314AF"/>
    <w:rsid w:val="00B34D0E"/>
    <w:rsid w:val="00B35BE1"/>
    <w:rsid w:val="00B45B32"/>
    <w:rsid w:val="00B55F27"/>
    <w:rsid w:val="00B5622C"/>
    <w:rsid w:val="00B60FF3"/>
    <w:rsid w:val="00B70415"/>
    <w:rsid w:val="00B72123"/>
    <w:rsid w:val="00B91911"/>
    <w:rsid w:val="00BA0CA2"/>
    <w:rsid w:val="00BA4A9D"/>
    <w:rsid w:val="00BB4D94"/>
    <w:rsid w:val="00C36819"/>
    <w:rsid w:val="00C406A7"/>
    <w:rsid w:val="00C45211"/>
    <w:rsid w:val="00C45FBE"/>
    <w:rsid w:val="00C50AEF"/>
    <w:rsid w:val="00C50FE9"/>
    <w:rsid w:val="00C51D25"/>
    <w:rsid w:val="00C55632"/>
    <w:rsid w:val="00C57F74"/>
    <w:rsid w:val="00C61E26"/>
    <w:rsid w:val="00C63605"/>
    <w:rsid w:val="00C64D6B"/>
    <w:rsid w:val="00C7365E"/>
    <w:rsid w:val="00C74726"/>
    <w:rsid w:val="00C7660F"/>
    <w:rsid w:val="00C91AB2"/>
    <w:rsid w:val="00C91F8A"/>
    <w:rsid w:val="00C93F4D"/>
    <w:rsid w:val="00C96527"/>
    <w:rsid w:val="00CA6FD6"/>
    <w:rsid w:val="00CB3029"/>
    <w:rsid w:val="00CD402A"/>
    <w:rsid w:val="00CE678F"/>
    <w:rsid w:val="00CF7862"/>
    <w:rsid w:val="00D01D43"/>
    <w:rsid w:val="00D03C7E"/>
    <w:rsid w:val="00D11D09"/>
    <w:rsid w:val="00D14F00"/>
    <w:rsid w:val="00D16E07"/>
    <w:rsid w:val="00D22195"/>
    <w:rsid w:val="00D23CF3"/>
    <w:rsid w:val="00D24370"/>
    <w:rsid w:val="00D33ABA"/>
    <w:rsid w:val="00D36DAB"/>
    <w:rsid w:val="00D40ABB"/>
    <w:rsid w:val="00D4194F"/>
    <w:rsid w:val="00D44B2F"/>
    <w:rsid w:val="00D518E6"/>
    <w:rsid w:val="00D94C50"/>
    <w:rsid w:val="00DA4F25"/>
    <w:rsid w:val="00DB3F69"/>
    <w:rsid w:val="00DC7DBC"/>
    <w:rsid w:val="00DD306D"/>
    <w:rsid w:val="00DD7ACC"/>
    <w:rsid w:val="00DE2953"/>
    <w:rsid w:val="00DF21ED"/>
    <w:rsid w:val="00E022F1"/>
    <w:rsid w:val="00E06A40"/>
    <w:rsid w:val="00E07DDA"/>
    <w:rsid w:val="00E15EB9"/>
    <w:rsid w:val="00E20538"/>
    <w:rsid w:val="00E27B5A"/>
    <w:rsid w:val="00E343AA"/>
    <w:rsid w:val="00E512CC"/>
    <w:rsid w:val="00E541BA"/>
    <w:rsid w:val="00E61C66"/>
    <w:rsid w:val="00E76787"/>
    <w:rsid w:val="00E80B6A"/>
    <w:rsid w:val="00E8260B"/>
    <w:rsid w:val="00E83E45"/>
    <w:rsid w:val="00E91E89"/>
    <w:rsid w:val="00EB1ECE"/>
    <w:rsid w:val="00EB42CB"/>
    <w:rsid w:val="00EB4B9A"/>
    <w:rsid w:val="00EB6B1D"/>
    <w:rsid w:val="00EC2FBA"/>
    <w:rsid w:val="00ED2575"/>
    <w:rsid w:val="00ED2DA1"/>
    <w:rsid w:val="00F0530B"/>
    <w:rsid w:val="00F22C67"/>
    <w:rsid w:val="00F23307"/>
    <w:rsid w:val="00F315B2"/>
    <w:rsid w:val="00F32AFE"/>
    <w:rsid w:val="00F36C3B"/>
    <w:rsid w:val="00F4139C"/>
    <w:rsid w:val="00F4570A"/>
    <w:rsid w:val="00F46B50"/>
    <w:rsid w:val="00F518CA"/>
    <w:rsid w:val="00F51D06"/>
    <w:rsid w:val="00F6123F"/>
    <w:rsid w:val="00F76E2C"/>
    <w:rsid w:val="00F8091B"/>
    <w:rsid w:val="00F83523"/>
    <w:rsid w:val="00F912E5"/>
    <w:rsid w:val="00F93187"/>
    <w:rsid w:val="00F97773"/>
    <w:rsid w:val="00FA0D35"/>
    <w:rsid w:val="00FA33D9"/>
    <w:rsid w:val="00FB36F1"/>
    <w:rsid w:val="00FB6856"/>
    <w:rsid w:val="00FC5E61"/>
    <w:rsid w:val="00FE13A6"/>
    <w:rsid w:val="00FE545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DB3"/>
    <w:pPr>
      <w:widowControl w:val="0"/>
    </w:pPr>
    <w:rPr>
      <w:rFonts w:ascii="Times New Roman" w:hAnsi="Times New Roman"/>
      <w:szCs w:val="24"/>
    </w:rPr>
  </w:style>
  <w:style w:type="paragraph" w:styleId="2">
    <w:name w:val="heading 2"/>
    <w:basedOn w:val="a"/>
    <w:next w:val="a"/>
    <w:link w:val="20"/>
    <w:semiHidden/>
    <w:unhideWhenUsed/>
    <w:qFormat/>
    <w:locked/>
    <w:rsid w:val="00484F3E"/>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55DB3"/>
    <w:rPr>
      <w:rFonts w:cs="Times New Roman"/>
      <w:color w:val="0000FF"/>
      <w:u w:val="single"/>
    </w:rPr>
  </w:style>
  <w:style w:type="paragraph" w:styleId="a4">
    <w:name w:val="List Paragraph"/>
    <w:basedOn w:val="a"/>
    <w:uiPriority w:val="99"/>
    <w:qFormat/>
    <w:rsid w:val="00055DB3"/>
    <w:pPr>
      <w:ind w:leftChars="200" w:left="480"/>
    </w:pPr>
  </w:style>
  <w:style w:type="paragraph" w:styleId="a5">
    <w:name w:val="footer"/>
    <w:basedOn w:val="a"/>
    <w:link w:val="a6"/>
    <w:rsid w:val="00055DB3"/>
    <w:pPr>
      <w:tabs>
        <w:tab w:val="center" w:pos="4153"/>
        <w:tab w:val="right" w:pos="8306"/>
      </w:tabs>
      <w:snapToGrid w:val="0"/>
    </w:pPr>
    <w:rPr>
      <w:sz w:val="20"/>
      <w:szCs w:val="20"/>
    </w:rPr>
  </w:style>
  <w:style w:type="character" w:customStyle="1" w:styleId="a6">
    <w:name w:val="頁尾 字元"/>
    <w:basedOn w:val="a0"/>
    <w:link w:val="a5"/>
    <w:uiPriority w:val="99"/>
    <w:locked/>
    <w:rsid w:val="00055DB3"/>
    <w:rPr>
      <w:rFonts w:ascii="Times New Roman" w:eastAsia="新細明體" w:hAnsi="Times New Roman" w:cs="Times New Roman"/>
      <w:sz w:val="20"/>
      <w:szCs w:val="20"/>
    </w:rPr>
  </w:style>
  <w:style w:type="character" w:styleId="a7">
    <w:name w:val="page number"/>
    <w:basedOn w:val="a0"/>
    <w:uiPriority w:val="99"/>
    <w:rsid w:val="00055DB3"/>
    <w:rPr>
      <w:rFonts w:cs="Times New Roman"/>
    </w:rPr>
  </w:style>
  <w:style w:type="paragraph" w:styleId="a8">
    <w:name w:val="header"/>
    <w:basedOn w:val="a"/>
    <w:link w:val="a9"/>
    <w:rsid w:val="00055DB3"/>
    <w:pPr>
      <w:tabs>
        <w:tab w:val="center" w:pos="4153"/>
        <w:tab w:val="right" w:pos="8306"/>
      </w:tabs>
      <w:snapToGrid w:val="0"/>
    </w:pPr>
    <w:rPr>
      <w:sz w:val="20"/>
      <w:szCs w:val="20"/>
    </w:rPr>
  </w:style>
  <w:style w:type="character" w:customStyle="1" w:styleId="a9">
    <w:name w:val="頁首 字元"/>
    <w:basedOn w:val="a0"/>
    <w:link w:val="a8"/>
    <w:locked/>
    <w:rsid w:val="00055DB3"/>
    <w:rPr>
      <w:rFonts w:ascii="Times New Roman" w:eastAsia="新細明體" w:hAnsi="Times New Roman" w:cs="Times New Roman"/>
      <w:sz w:val="20"/>
      <w:szCs w:val="20"/>
    </w:rPr>
  </w:style>
  <w:style w:type="table" w:styleId="aa">
    <w:name w:val="Table Grid"/>
    <w:basedOn w:val="a1"/>
    <w:locked/>
    <w:rsid w:val="003C29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標題 2 字元"/>
    <w:basedOn w:val="a0"/>
    <w:link w:val="2"/>
    <w:semiHidden/>
    <w:rsid w:val="00484F3E"/>
    <w:rPr>
      <w:rFonts w:asciiTheme="majorHAnsi" w:eastAsiaTheme="majorEastAsia" w:hAnsiTheme="majorHAnsi" w:cstheme="majorBidi"/>
      <w:b/>
      <w:bCs/>
      <w:sz w:val="48"/>
      <w:szCs w:val="48"/>
    </w:rPr>
  </w:style>
  <w:style w:type="paragraph" w:styleId="ab">
    <w:name w:val="Balloon Text"/>
    <w:basedOn w:val="a"/>
    <w:link w:val="ac"/>
    <w:uiPriority w:val="99"/>
    <w:semiHidden/>
    <w:unhideWhenUsed/>
    <w:rsid w:val="003C7FD6"/>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3C7FD6"/>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88626443">
      <w:bodyDiv w:val="1"/>
      <w:marLeft w:val="0"/>
      <w:marRight w:val="0"/>
      <w:marTop w:val="0"/>
      <w:marBottom w:val="0"/>
      <w:divBdr>
        <w:top w:val="none" w:sz="0" w:space="0" w:color="auto"/>
        <w:left w:val="none" w:sz="0" w:space="0" w:color="auto"/>
        <w:bottom w:val="none" w:sz="0" w:space="0" w:color="auto"/>
        <w:right w:val="none" w:sz="0" w:space="0" w:color="auto"/>
      </w:divBdr>
    </w:div>
    <w:div w:id="394276645">
      <w:bodyDiv w:val="1"/>
      <w:marLeft w:val="0"/>
      <w:marRight w:val="0"/>
      <w:marTop w:val="0"/>
      <w:marBottom w:val="0"/>
      <w:divBdr>
        <w:top w:val="none" w:sz="0" w:space="0" w:color="auto"/>
        <w:left w:val="none" w:sz="0" w:space="0" w:color="auto"/>
        <w:bottom w:val="none" w:sz="0" w:space="0" w:color="auto"/>
        <w:right w:val="none" w:sz="0" w:space="0" w:color="auto"/>
      </w:divBdr>
    </w:div>
    <w:div w:id="496962249">
      <w:bodyDiv w:val="1"/>
      <w:marLeft w:val="0"/>
      <w:marRight w:val="0"/>
      <w:marTop w:val="0"/>
      <w:marBottom w:val="0"/>
      <w:divBdr>
        <w:top w:val="none" w:sz="0" w:space="0" w:color="auto"/>
        <w:left w:val="none" w:sz="0" w:space="0" w:color="auto"/>
        <w:bottom w:val="none" w:sz="0" w:space="0" w:color="auto"/>
        <w:right w:val="none" w:sz="0" w:space="0" w:color="auto"/>
      </w:divBdr>
    </w:div>
    <w:div w:id="660737444">
      <w:bodyDiv w:val="1"/>
      <w:marLeft w:val="0"/>
      <w:marRight w:val="0"/>
      <w:marTop w:val="0"/>
      <w:marBottom w:val="0"/>
      <w:divBdr>
        <w:top w:val="none" w:sz="0" w:space="0" w:color="auto"/>
        <w:left w:val="none" w:sz="0" w:space="0" w:color="auto"/>
        <w:bottom w:val="none" w:sz="0" w:space="0" w:color="auto"/>
        <w:right w:val="none" w:sz="0" w:space="0" w:color="auto"/>
      </w:divBdr>
    </w:div>
    <w:div w:id="1322736626">
      <w:bodyDiv w:val="1"/>
      <w:marLeft w:val="0"/>
      <w:marRight w:val="0"/>
      <w:marTop w:val="0"/>
      <w:marBottom w:val="0"/>
      <w:divBdr>
        <w:top w:val="none" w:sz="0" w:space="0" w:color="auto"/>
        <w:left w:val="none" w:sz="0" w:space="0" w:color="auto"/>
        <w:bottom w:val="none" w:sz="0" w:space="0" w:color="auto"/>
        <w:right w:val="none" w:sz="0" w:space="0" w:color="auto"/>
      </w:divBdr>
      <w:divsChild>
        <w:div w:id="815604243">
          <w:marLeft w:val="0"/>
          <w:marRight w:val="0"/>
          <w:marTop w:val="0"/>
          <w:marBottom w:val="0"/>
          <w:divBdr>
            <w:top w:val="none" w:sz="0" w:space="0" w:color="auto"/>
            <w:left w:val="none" w:sz="0" w:space="0" w:color="auto"/>
            <w:bottom w:val="none" w:sz="0" w:space="0" w:color="auto"/>
            <w:right w:val="none" w:sz="0" w:space="0" w:color="auto"/>
          </w:divBdr>
        </w:div>
      </w:divsChild>
    </w:div>
    <w:div w:id="1379747866">
      <w:bodyDiv w:val="1"/>
      <w:marLeft w:val="0"/>
      <w:marRight w:val="0"/>
      <w:marTop w:val="0"/>
      <w:marBottom w:val="0"/>
      <w:divBdr>
        <w:top w:val="none" w:sz="0" w:space="0" w:color="auto"/>
        <w:left w:val="none" w:sz="0" w:space="0" w:color="auto"/>
        <w:bottom w:val="none" w:sz="0" w:space="0" w:color="auto"/>
        <w:right w:val="none" w:sz="0" w:space="0" w:color="auto"/>
      </w:divBdr>
    </w:div>
    <w:div w:id="1496334001">
      <w:bodyDiv w:val="1"/>
      <w:marLeft w:val="0"/>
      <w:marRight w:val="0"/>
      <w:marTop w:val="0"/>
      <w:marBottom w:val="0"/>
      <w:divBdr>
        <w:top w:val="none" w:sz="0" w:space="0" w:color="auto"/>
        <w:left w:val="none" w:sz="0" w:space="0" w:color="auto"/>
        <w:bottom w:val="none" w:sz="0" w:space="0" w:color="auto"/>
        <w:right w:val="none" w:sz="0" w:space="0" w:color="auto"/>
      </w:divBdr>
      <w:divsChild>
        <w:div w:id="1691371007">
          <w:marLeft w:val="0"/>
          <w:marRight w:val="0"/>
          <w:marTop w:val="0"/>
          <w:marBottom w:val="0"/>
          <w:divBdr>
            <w:top w:val="none" w:sz="0" w:space="0" w:color="auto"/>
            <w:left w:val="none" w:sz="0" w:space="0" w:color="auto"/>
            <w:bottom w:val="none" w:sz="0" w:space="0" w:color="auto"/>
            <w:right w:val="none" w:sz="0" w:space="0" w:color="auto"/>
          </w:divBdr>
        </w:div>
      </w:divsChild>
    </w:div>
    <w:div w:id="1713000468">
      <w:bodyDiv w:val="1"/>
      <w:marLeft w:val="0"/>
      <w:marRight w:val="0"/>
      <w:marTop w:val="0"/>
      <w:marBottom w:val="0"/>
      <w:divBdr>
        <w:top w:val="none" w:sz="0" w:space="0" w:color="auto"/>
        <w:left w:val="none" w:sz="0" w:space="0" w:color="auto"/>
        <w:bottom w:val="none" w:sz="0" w:space="0" w:color="auto"/>
        <w:right w:val="none" w:sz="0" w:space="0" w:color="auto"/>
      </w:divBdr>
    </w:div>
    <w:div w:id="1885406823">
      <w:bodyDiv w:val="1"/>
      <w:marLeft w:val="0"/>
      <w:marRight w:val="0"/>
      <w:marTop w:val="0"/>
      <w:marBottom w:val="0"/>
      <w:divBdr>
        <w:top w:val="none" w:sz="0" w:space="0" w:color="auto"/>
        <w:left w:val="none" w:sz="0" w:space="0" w:color="auto"/>
        <w:bottom w:val="none" w:sz="0" w:space="0" w:color="auto"/>
        <w:right w:val="none" w:sz="0" w:space="0" w:color="auto"/>
      </w:divBdr>
    </w:div>
    <w:div w:id="1922252698">
      <w:bodyDiv w:val="1"/>
      <w:marLeft w:val="0"/>
      <w:marRight w:val="0"/>
      <w:marTop w:val="0"/>
      <w:marBottom w:val="0"/>
      <w:divBdr>
        <w:top w:val="none" w:sz="0" w:space="0" w:color="auto"/>
        <w:left w:val="none" w:sz="0" w:space="0" w:color="auto"/>
        <w:bottom w:val="none" w:sz="0" w:space="0" w:color="auto"/>
        <w:right w:val="none" w:sz="0" w:space="0" w:color="auto"/>
      </w:divBdr>
    </w:div>
    <w:div w:id="212757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mmst.gov.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4F20C9-005B-4204-B699-A0C8A80AF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596</Words>
  <Characters>3399</Characters>
  <Application>Microsoft Office Word</Application>
  <DocSecurity>0</DocSecurity>
  <Lines>28</Lines>
  <Paragraphs>7</Paragraphs>
  <ScaleCrop>false</ScaleCrop>
  <Company/>
  <LinksUpToDate>false</LinksUpToDate>
  <CharactersWithSpaces>3988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103年度國立海洋科技博物館</dc:title>
  <dc:creator>林旻宜</dc:creator>
  <cp:lastModifiedBy>102007</cp:lastModifiedBy>
  <cp:revision>6</cp:revision>
  <cp:lastPrinted>2014-08-19T11:16:00Z</cp:lastPrinted>
  <dcterms:created xsi:type="dcterms:W3CDTF">2014-09-26T07:50:00Z</dcterms:created>
  <dcterms:modified xsi:type="dcterms:W3CDTF">2014-12-11T03:42:00Z</dcterms:modified>
</cp:coreProperties>
</file>